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z w:val="64"/>
          <w:szCs w:val="64"/>
          <w:rtl w:val="0"/>
        </w:rPr>
      </w:pPr>
      <w:r>
        <w:rPr>
          <w:rFonts w:ascii="Arial" w:hAnsi="Arial"/>
          <w:b w:val="1"/>
          <w:bCs w:val="1"/>
          <w:sz w:val="64"/>
          <w:szCs w:val="64"/>
          <w:rtl w:val="0"/>
          <w:lang w:val="en-US"/>
        </w:rPr>
        <w:t>Buy</w:t>
      </w:r>
      <w:r>
        <w:rPr>
          <w:rFonts w:ascii="Arial" w:hAnsi="Arial"/>
          <w:b w:val="1"/>
          <w:bCs w:val="1"/>
          <w:sz w:val="64"/>
          <w:szCs w:val="64"/>
          <w:rtl w:val="0"/>
          <w:lang w:val="en-US"/>
        </w:rPr>
        <w:t>ing</w:t>
      </w:r>
      <w:r>
        <w:rPr>
          <w:rFonts w:ascii="Arial" w:hAnsi="Arial"/>
          <w:b w:val="1"/>
          <w:bCs w:val="1"/>
          <w:sz w:val="64"/>
          <w:szCs w:val="64"/>
          <w:rtl w:val="0"/>
          <w:lang w:val="en-US"/>
        </w:rPr>
        <w:t xml:space="preserve"> an NHS prescription prepayment</w:t>
      </w:r>
      <w:r>
        <w:rPr>
          <w:rFonts w:ascii="Arial" w:hAnsi="Arial"/>
          <w:b w:val="1"/>
          <w:bCs w:val="1"/>
          <w:sz w:val="64"/>
          <w:szCs w:val="64"/>
          <w:rtl w:val="0"/>
          <w:lang w:val="en-US"/>
        </w:rPr>
        <w:t xml:space="preserve"> certificate (PPC)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70"/>
          <w:szCs w:val="7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Save money by buying a 3 or 12-month prescription prepayment. Buying online is quick and easy.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What you can buy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A prescription costs </w:t>
      </w:r>
      <w:r>
        <w:rPr>
          <w:rFonts w:ascii="Arial" w:hAnsi="Arial" w:hint="default"/>
          <w:sz w:val="28"/>
          <w:szCs w:val="28"/>
          <w:rtl w:val="0"/>
        </w:rPr>
        <w:t>£</w:t>
      </w:r>
      <w:r>
        <w:rPr>
          <w:rFonts w:ascii="Arial" w:hAnsi="Arial"/>
          <w:sz w:val="28"/>
          <w:szCs w:val="28"/>
          <w:rtl w:val="0"/>
          <w:lang w:val="en-US"/>
        </w:rPr>
        <w:t>8.60 per item, but prepayment costs: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•</w:t>
        <w:tab/>
        <w:t>£</w:t>
      </w:r>
      <w:r>
        <w:rPr>
          <w:rFonts w:ascii="Arial" w:hAnsi="Arial"/>
          <w:sz w:val="28"/>
          <w:szCs w:val="28"/>
          <w:rtl w:val="0"/>
          <w:lang w:val="en-US"/>
        </w:rPr>
        <w:t>29.10 for 3 months - card payment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•</w:t>
        <w:tab/>
        <w:t>£</w:t>
      </w:r>
      <w:r>
        <w:rPr>
          <w:rFonts w:ascii="Arial" w:hAnsi="Arial"/>
          <w:sz w:val="28"/>
          <w:szCs w:val="28"/>
          <w:rtl w:val="0"/>
          <w:lang w:val="en-US"/>
        </w:rPr>
        <w:t xml:space="preserve">104 for 12 months - card or Direct Debit (10-monthly instalments of </w:t>
      </w:r>
      <w:r>
        <w:rPr>
          <w:rFonts w:ascii="Arial" w:hAnsi="Arial" w:hint="default"/>
          <w:sz w:val="28"/>
          <w:szCs w:val="28"/>
          <w:rtl w:val="0"/>
        </w:rPr>
        <w:t>£</w:t>
      </w:r>
      <w:r>
        <w:rPr>
          <w:rFonts w:ascii="Arial" w:hAnsi="Arial"/>
          <w:sz w:val="28"/>
          <w:szCs w:val="28"/>
          <w:rtl w:val="0"/>
        </w:rPr>
        <w:t>10.40)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You can start your prepayment: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•</w:t>
        <w:tab/>
      </w:r>
      <w:r>
        <w:rPr>
          <w:rFonts w:ascii="Arial" w:hAnsi="Arial"/>
          <w:sz w:val="28"/>
          <w:szCs w:val="28"/>
          <w:rtl w:val="0"/>
          <w:lang w:val="en-US"/>
        </w:rPr>
        <w:t>today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•</w:t>
        <w:tab/>
      </w:r>
      <w:r>
        <w:rPr>
          <w:rFonts w:ascii="Arial" w:hAnsi="Arial"/>
          <w:sz w:val="28"/>
          <w:szCs w:val="28"/>
          <w:rtl w:val="0"/>
          <w:lang w:val="en-US"/>
        </w:rPr>
        <w:t>any date in the next month (ready for your next pharmacy visit)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•</w:t>
        <w:tab/>
      </w:r>
      <w:r>
        <w:rPr>
          <w:rFonts w:ascii="Arial" w:hAnsi="Arial"/>
          <w:sz w:val="28"/>
          <w:szCs w:val="28"/>
          <w:rtl w:val="0"/>
          <w:lang w:val="en-US"/>
        </w:rPr>
        <w:t>any date in the past month (if you have a refund form from the pharmacist)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What you get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They will </w:t>
      </w:r>
      <w:r>
        <w:rPr>
          <w:rFonts w:ascii="Arial" w:hAnsi="Arial"/>
          <w:sz w:val="28"/>
          <w:szCs w:val="28"/>
          <w:rtl w:val="0"/>
          <w:lang w:val="en-US"/>
        </w:rPr>
        <w:t>post your prescription prepayment certificate to you. Pharmacies ask for this as evidence of prepayment.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If you have to pay a prescription charge while waiting for your evidence, you can get a refund.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You will need to ask pharmacy staff for an NHS refund form (FP57) when you pay for your prescription.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You only get this form at the time you pay. You cannot get one later.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Need any help?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Click on this link to go directly through to the NHS pre-payment in my IBD posts /blog - </w:t>
      </w:r>
      <w:r>
        <w:rPr>
          <w:rStyle w:val="Hyperlink.0"/>
          <w:rFonts w:ascii="Arial" w:cs="Arial" w:hAnsi="Arial" w:eastAsia="Arial"/>
          <w:sz w:val="28"/>
          <w:szCs w:val="28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sz w:val="28"/>
          <w:szCs w:val="28"/>
          <w:rtl w:val="0"/>
        </w:rPr>
        <w:instrText xml:space="preserve"> HYPERLINK "http://www.drmattwjohnson.com/inflammatory-bowel-disease/cost-ibd-prescriptions/"</w:instrText>
      </w:r>
      <w:r>
        <w:rPr>
          <w:rStyle w:val="Hyperlink.0"/>
          <w:rFonts w:ascii="Arial" w:cs="Arial" w:hAnsi="Arial" w:eastAsia="Arial"/>
          <w:sz w:val="28"/>
          <w:szCs w:val="28"/>
          <w:rtl w:val="0"/>
        </w:rPr>
        <w:fldChar w:fldCharType="separate" w:fldLock="0"/>
      </w:r>
      <w:r>
        <w:rPr>
          <w:rStyle w:val="Hyperlink.0"/>
          <w:rFonts w:ascii="Arial" w:hAnsi="Arial"/>
          <w:sz w:val="28"/>
          <w:szCs w:val="28"/>
          <w:rtl w:val="0"/>
          <w:lang w:val="en-US"/>
        </w:rPr>
        <w:t>http://www.drmattwjohnson.com/inflammatory-bowel-disease/cost-ibd-prescriptions/</w:t>
      </w:r>
      <w:r>
        <w:rPr>
          <w:rFonts w:ascii="Arial" w:cs="Arial" w:hAnsi="Arial" w:eastAsia="Arial"/>
          <w:sz w:val="28"/>
          <w:szCs w:val="28"/>
          <w:rtl w:val="0"/>
        </w:rPr>
        <w:fldChar w:fldCharType="end" w:fldLock="0"/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If you need any help to complete this online form you can call us on 0300 330 1341.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How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they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use your data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In relation to your personal information, the NHS Business Services Authority: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•</w:t>
        <w:tab/>
      </w:r>
      <w:r>
        <w:rPr>
          <w:rFonts w:ascii="Arial" w:hAnsi="Arial"/>
          <w:sz w:val="28"/>
          <w:szCs w:val="28"/>
          <w:rtl w:val="0"/>
          <w:lang w:val="en-US"/>
        </w:rPr>
        <w:t>use your details to process your application and to prevent fraud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•</w:t>
        <w:tab/>
      </w:r>
      <w:r>
        <w:rPr>
          <w:rFonts w:ascii="Arial" w:hAnsi="Arial"/>
          <w:sz w:val="28"/>
          <w:szCs w:val="28"/>
          <w:rtl w:val="0"/>
          <w:lang w:val="en-US"/>
        </w:rPr>
        <w:t>will not give your details to anyone unless we have to by law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•</w:t>
        <w:tab/>
      </w:r>
      <w:r>
        <w:rPr>
          <w:rFonts w:ascii="Arial" w:hAnsi="Arial"/>
          <w:sz w:val="28"/>
          <w:szCs w:val="28"/>
          <w:rtl w:val="0"/>
          <w:lang w:val="en-US"/>
        </w:rPr>
        <w:t>will not transfer details outside the European Economic Area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•</w:t>
        <w:tab/>
      </w:r>
      <w:r>
        <w:rPr>
          <w:rFonts w:ascii="Arial" w:hAnsi="Arial"/>
          <w:sz w:val="28"/>
          <w:szCs w:val="28"/>
          <w:rtl w:val="0"/>
          <w:lang w:val="en-US"/>
        </w:rPr>
        <w:t>may contact you about your application and our service quality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•</w:t>
        <w:tab/>
      </w:r>
      <w:r>
        <w:rPr>
          <w:rFonts w:ascii="Arial" w:hAnsi="Arial"/>
          <w:sz w:val="28"/>
          <w:szCs w:val="28"/>
          <w:rtl w:val="0"/>
          <w:lang w:val="en-US"/>
        </w:rPr>
        <w:t>will delete your personal information after 7 years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