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bidi w:val="0"/>
        <w:rPr>
          <w:rFonts w:ascii="Arial" w:cs="Arial" w:hAnsi="Arial" w:eastAsia="Arial"/>
          <w:sz w:val="24"/>
          <w:szCs w:val="24"/>
        </w:rPr>
      </w:pPr>
      <w:r>
        <w:rPr>
          <w:rFonts w:ascii="Arial" w:hAnsi="Arial"/>
          <w:sz w:val="24"/>
          <w:szCs w:val="24"/>
          <w:rtl w:val="0"/>
          <w:lang w:val="en-US"/>
        </w:rPr>
        <w:t xml:space="preserve">Dear IBD Patient, </w:t>
      </w:r>
    </w:p>
    <w:p>
      <w:pPr>
        <w:pStyle w:val="Normal.0"/>
        <w:rPr>
          <w:rFonts w:ascii="Arial" w:cs="Arial" w:hAnsi="Arial" w:eastAsia="Arial"/>
          <w:sz w:val="24"/>
          <w:szCs w:val="24"/>
        </w:rPr>
      </w:pPr>
    </w:p>
    <w:p>
      <w:pPr>
        <w:pStyle w:val="Normal.0"/>
        <w:bidi w:val="0"/>
        <w:rPr>
          <w:rFonts w:ascii="Arial" w:cs="Arial" w:hAnsi="Arial" w:eastAsia="Arial"/>
          <w:sz w:val="24"/>
          <w:szCs w:val="24"/>
        </w:rPr>
      </w:pPr>
      <w:r>
        <w:rPr>
          <w:rFonts w:ascii="Arial" w:hAnsi="Arial"/>
          <w:sz w:val="24"/>
          <w:szCs w:val="24"/>
          <w:rtl w:val="0"/>
          <w:lang w:val="en-US"/>
        </w:rPr>
        <w:t xml:space="preserve">I am writing to let you know that the L&amp;D, British Society of Gastroenterology and NHS have been giving particular thought to patients with IBD during this coronavirus pandemic and the extra steps that each of you could take to keep you well. </w:t>
      </w:r>
    </w:p>
    <w:p>
      <w:pPr>
        <w:pStyle w:val="Normal.0"/>
        <w:rPr>
          <w:rFonts w:ascii="Arial" w:cs="Arial" w:hAnsi="Arial" w:eastAsia="Arial"/>
          <w:sz w:val="24"/>
          <w:szCs w:val="24"/>
        </w:rPr>
      </w:pPr>
    </w:p>
    <w:p>
      <w:pPr>
        <w:pStyle w:val="Normal.0"/>
        <w:bidi w:val="0"/>
        <w:rPr>
          <w:rFonts w:ascii="Arial" w:cs="Arial" w:hAnsi="Arial" w:eastAsia="Arial"/>
          <w:b w:val="1"/>
          <w:bCs w:val="1"/>
          <w:sz w:val="24"/>
          <w:szCs w:val="24"/>
        </w:rPr>
      </w:pPr>
      <w:r>
        <w:rPr>
          <w:rFonts w:ascii="Arial" w:hAnsi="Arial"/>
          <w:b w:val="1"/>
          <w:bCs w:val="1"/>
          <w:sz w:val="24"/>
          <w:szCs w:val="24"/>
          <w:rtl w:val="0"/>
          <w:lang w:val="en-US"/>
        </w:rPr>
        <w:t>Note that all patients should still continue their current medications and attend for infusions of biologics no matter what category they are in. Essentially we are still recommending you continue with your present medication, as changes to it could risk flares, which in turn may increase your risks of picking up the infection and reduce your body</w:t>
      </w:r>
      <w:r>
        <w:rPr>
          <w:rFonts w:ascii="Arial" w:hAnsi="Arial" w:hint="default"/>
          <w:b w:val="1"/>
          <w:bCs w:val="1"/>
          <w:sz w:val="24"/>
          <w:szCs w:val="24"/>
          <w:rtl w:val="0"/>
          <w:lang w:val="en-US"/>
        </w:rPr>
        <w:t>’</w:t>
      </w:r>
      <w:r>
        <w:rPr>
          <w:rFonts w:ascii="Arial" w:hAnsi="Arial"/>
          <w:b w:val="1"/>
          <w:bCs w:val="1"/>
          <w:sz w:val="24"/>
          <w:szCs w:val="24"/>
          <w:rtl w:val="0"/>
          <w:lang w:val="en-US"/>
        </w:rPr>
        <w:t>s ability to clear it.</w:t>
      </w:r>
    </w:p>
    <w:p>
      <w:pPr>
        <w:pStyle w:val="Normal.0"/>
        <w:rPr>
          <w:rFonts w:ascii="Arial" w:cs="Arial" w:hAnsi="Arial" w:eastAsia="Arial"/>
          <w:sz w:val="24"/>
          <w:szCs w:val="24"/>
        </w:rPr>
      </w:pPr>
    </w:p>
    <w:p>
      <w:pPr>
        <w:pStyle w:val="Default"/>
        <w:bidi w:val="0"/>
        <w:rPr>
          <w:rFonts w:ascii="Arial" w:cs="Arial" w:hAnsi="Arial" w:eastAsia="Arial"/>
          <w:sz w:val="24"/>
          <w:szCs w:val="24"/>
        </w:rPr>
      </w:pPr>
      <w:r>
        <w:rPr>
          <w:rFonts w:ascii="Arial" w:hAnsi="Arial"/>
          <w:sz w:val="24"/>
          <w:szCs w:val="24"/>
          <w:rtl w:val="0"/>
          <w:lang w:val="en-US"/>
        </w:rPr>
        <w:t xml:space="preserve">As of 22 March 2020, there are three levels of action considered appropriate for all people, including children, who are at very high risk of severe illness from coronavirus (COVID-19) because of an underlying health condition, and for their family, friends and carers. This can be accessed at </w:t>
      </w:r>
      <w:r>
        <w:rPr>
          <w:rFonts w:ascii="Arial" w:hAnsi="Arial"/>
          <w:outline w:val="0"/>
          <w:color w:val="0070c0"/>
          <w:sz w:val="24"/>
          <w:szCs w:val="24"/>
          <w:u w:val="single"/>
          <w:rtl w:val="0"/>
          <w:lang w:val="en-US"/>
          <w14:textFill>
            <w14:solidFill>
              <w14:srgbClr w14:val="0070C0"/>
            </w14:solidFill>
          </w14:textFill>
        </w:rPr>
        <w:t>https://www.gov.uk/government/publications/guidance-on-shielding-and-protecting-extremely-vulnerable-persons-from-covid-19/guidance-on-shielding-and-protecting-extremely-vulnerable-persons-from-covid-19#what-is-shielding:</w:t>
      </w:r>
    </w:p>
    <w:p>
      <w:pPr>
        <w:pStyle w:val="Default"/>
        <w:bidi w:val="0"/>
        <w:rPr>
          <w:rFonts w:ascii="Arial" w:cs="Arial" w:hAnsi="Arial" w:eastAsia="Arial"/>
          <w:sz w:val="24"/>
          <w:szCs w:val="24"/>
        </w:rPr>
      </w:pPr>
    </w:p>
    <w:p>
      <w:pPr>
        <w:pStyle w:val="Default"/>
        <w:bidi w:val="0"/>
        <w:rPr>
          <w:rFonts w:ascii="Arial" w:cs="Arial" w:hAnsi="Arial" w:eastAsia="Arial"/>
          <w:sz w:val="24"/>
          <w:szCs w:val="24"/>
        </w:rPr>
      </w:pPr>
      <w:r>
        <w:rPr>
          <w:rFonts w:ascii="Arial" w:hAnsi="Arial"/>
          <w:sz w:val="24"/>
          <w:szCs w:val="24"/>
          <w:rtl w:val="0"/>
          <w:lang w:val="en-US"/>
        </w:rPr>
        <w:t>The three levels of action are:</w:t>
      </w:r>
    </w:p>
    <w:p>
      <w:pPr>
        <w:pStyle w:val="Default"/>
        <w:bidi w:val="0"/>
        <w:rPr>
          <w:rFonts w:ascii="Arial" w:cs="Arial" w:hAnsi="Arial" w:eastAsia="Arial"/>
          <w:sz w:val="24"/>
          <w:szCs w:val="24"/>
        </w:rPr>
      </w:pPr>
      <w:r>
        <w:rPr>
          <w:rFonts w:ascii="Arial" w:hAnsi="Arial"/>
          <w:sz w:val="24"/>
          <w:szCs w:val="24"/>
          <w:rtl w:val="0"/>
          <w:lang w:val="en-US"/>
        </w:rPr>
        <w:t>1. Shielding [for high risk groups, see below]</w:t>
      </w:r>
    </w:p>
    <w:p>
      <w:pPr>
        <w:pStyle w:val="Default"/>
        <w:bidi w:val="0"/>
        <w:rPr>
          <w:rFonts w:ascii="Arial" w:cs="Arial" w:hAnsi="Arial" w:eastAsia="Arial"/>
          <w:sz w:val="24"/>
          <w:szCs w:val="24"/>
        </w:rPr>
      </w:pPr>
      <w:r>
        <w:rPr>
          <w:rFonts w:ascii="Arial" w:hAnsi="Arial"/>
          <w:sz w:val="24"/>
          <w:szCs w:val="24"/>
          <w:rtl w:val="0"/>
          <w:lang w:val="en-US"/>
        </w:rPr>
        <w:t>2. Stringent social distancing [for moderate risk groups]</w:t>
      </w:r>
    </w:p>
    <w:p>
      <w:pPr>
        <w:pStyle w:val="Default"/>
        <w:bidi w:val="0"/>
        <w:rPr>
          <w:rFonts w:ascii="Arial" w:cs="Arial" w:hAnsi="Arial" w:eastAsia="Arial"/>
          <w:sz w:val="24"/>
          <w:szCs w:val="24"/>
        </w:rPr>
      </w:pPr>
      <w:r>
        <w:rPr>
          <w:rFonts w:ascii="Arial" w:hAnsi="Arial"/>
          <w:sz w:val="24"/>
          <w:szCs w:val="24"/>
          <w:rtl w:val="0"/>
          <w:lang w:val="en-US"/>
        </w:rPr>
        <w:t>3. Social distancing [for everyone]</w:t>
      </w:r>
    </w:p>
    <w:p>
      <w:pPr>
        <w:pStyle w:val="Default"/>
        <w:bidi w:val="0"/>
        <w:rPr>
          <w:rFonts w:ascii="Arial" w:cs="Arial" w:hAnsi="Arial" w:eastAsia="Arial"/>
          <w:sz w:val="24"/>
          <w:szCs w:val="24"/>
        </w:rPr>
      </w:pPr>
      <w:r>
        <w:rPr>
          <w:rFonts w:ascii="Arial" w:hAnsi="Arial"/>
          <w:sz w:val="24"/>
          <w:szCs w:val="24"/>
          <w:rtl w:val="0"/>
          <w:lang w:val="en-US"/>
        </w:rPr>
        <w:t>Shielding is a measure to protect extremely vulnerable people by minimising interaction between those who are extremely vulnerable and others. This means that those who are extremely vulnerable should not leave their homes, and within their homes should minimise all non-essential contact with other members of their household.</w:t>
      </w:r>
    </w:p>
    <w:p>
      <w:pPr>
        <w:pStyle w:val="Default"/>
        <w:rPr>
          <w:rFonts w:ascii="Arial" w:cs="Arial" w:hAnsi="Arial" w:eastAsia="Arial"/>
          <w:sz w:val="24"/>
          <w:szCs w:val="24"/>
        </w:rPr>
      </w:pPr>
    </w:p>
    <w:p>
      <w:pPr>
        <w:pStyle w:val="Default"/>
        <w:bidi w:val="0"/>
        <w:rPr>
          <w:rFonts w:ascii="Arial" w:cs="Arial" w:hAnsi="Arial" w:eastAsia="Arial"/>
          <w:sz w:val="24"/>
          <w:szCs w:val="24"/>
        </w:rPr>
      </w:pPr>
      <w:r>
        <w:rPr>
          <w:rFonts w:ascii="Arial" w:hAnsi="Arial"/>
          <w:sz w:val="24"/>
          <w:szCs w:val="24"/>
          <w:rtl w:val="0"/>
          <w:lang w:val="en-US"/>
        </w:rPr>
        <w:t xml:space="preserve">It is worth making two general comments: </w:t>
      </w:r>
    </w:p>
    <w:p>
      <w:pPr>
        <w:pStyle w:val="Default"/>
        <w:numPr>
          <w:ilvl w:val="0"/>
          <w:numId w:val="2"/>
        </w:numPr>
        <w:rPr>
          <w:sz w:val="24"/>
          <w:szCs w:val="24"/>
          <w:lang w:val="en-US"/>
        </w:rPr>
      </w:pPr>
      <w:r>
        <w:rPr>
          <w:rFonts w:ascii="Arial" w:hAnsi="Arial"/>
          <w:sz w:val="24"/>
          <w:szCs w:val="24"/>
          <w:rtl w:val="0"/>
          <w:lang w:val="en-US"/>
        </w:rPr>
        <w:t xml:space="preserve">If a person halves the number of personal contacts, they can expect to halve the risk of getting infection </w:t>
      </w:r>
    </w:p>
    <w:p>
      <w:pPr>
        <w:pStyle w:val="Default"/>
        <w:numPr>
          <w:ilvl w:val="0"/>
          <w:numId w:val="2"/>
        </w:numPr>
        <w:rPr>
          <w:sz w:val="24"/>
          <w:szCs w:val="24"/>
          <w:lang w:val="en-US"/>
        </w:rPr>
      </w:pPr>
      <w:r>
        <w:rPr>
          <w:rFonts w:ascii="Arial" w:hAnsi="Arial"/>
          <w:sz w:val="24"/>
          <w:szCs w:val="24"/>
          <w:rtl w:val="0"/>
          <w:lang w:val="en-US"/>
        </w:rPr>
        <w:t xml:space="preserve">Common sense suggests that there is a component of individual responsibility: guidance will not apply to every situation and if you, personally, think that self-isolation is a sensible precaution, then you should do so </w:t>
      </w:r>
    </w:p>
    <w:p>
      <w:pPr>
        <w:pStyle w:val="Default"/>
        <w:rPr>
          <w:rFonts w:ascii="Arial" w:cs="Arial" w:hAnsi="Arial" w:eastAsia="Arial"/>
          <w:sz w:val="24"/>
          <w:szCs w:val="24"/>
        </w:rPr>
      </w:pPr>
    </w:p>
    <w:p>
      <w:pPr>
        <w:pStyle w:val="Normal.0"/>
        <w:bidi w:val="0"/>
        <w:rPr>
          <w:rFonts w:ascii="Arial" w:cs="Arial" w:hAnsi="Arial" w:eastAsia="Arial"/>
          <w:sz w:val="24"/>
          <w:szCs w:val="24"/>
        </w:rPr>
      </w:pPr>
      <w:r>
        <w:rPr>
          <w:rFonts w:ascii="Arial" w:hAnsi="Arial"/>
          <w:sz w:val="24"/>
          <w:szCs w:val="24"/>
          <w:rtl w:val="0"/>
          <w:lang w:val="en-US"/>
        </w:rPr>
        <w:t xml:space="preserve">The rest of this letter aims to clarify some of the additional National recommendations </w:t>
      </w:r>
      <w:r>
        <w:rPr>
          <w:rFonts w:ascii="Arial" w:hAnsi="Arial"/>
          <w:b w:val="1"/>
          <w:bCs w:val="1"/>
          <w:sz w:val="24"/>
          <w:szCs w:val="24"/>
          <w:rtl w:val="0"/>
          <w:lang w:val="en-US"/>
        </w:rPr>
        <w:t>specific</w:t>
      </w:r>
      <w:r>
        <w:rPr>
          <w:rFonts w:ascii="Arial" w:hAnsi="Arial"/>
          <w:sz w:val="24"/>
          <w:szCs w:val="24"/>
          <w:rtl w:val="0"/>
          <w:lang w:val="en-US"/>
        </w:rPr>
        <w:t xml:space="preserve"> to IBD patients. The British Society of Gastroenterology (BSG) set up as UK-wide COVID-19 working group and on the 23rd of March released the following recommendations based on stratifying IBD patients into high, moderate and low risk groups. </w:t>
      </w:r>
    </w:p>
    <w:p>
      <w:pPr>
        <w:pStyle w:val="Normal.0"/>
        <w:bidi w:val="0"/>
        <w:rPr>
          <w:rFonts w:ascii="Arial" w:cs="Arial" w:hAnsi="Arial" w:eastAsia="Arial"/>
          <w:sz w:val="24"/>
          <w:szCs w:val="24"/>
        </w:rPr>
      </w:pPr>
    </w:p>
    <w:p>
      <w:pPr>
        <w:pStyle w:val="Normal.0"/>
        <w:bidi w:val="0"/>
        <w:rPr>
          <w:rFonts w:ascii="Arial" w:cs="Arial" w:hAnsi="Arial" w:eastAsia="Arial"/>
          <w:sz w:val="24"/>
          <w:szCs w:val="24"/>
        </w:rPr>
      </w:pPr>
    </w:p>
    <w:p>
      <w:pPr>
        <w:pStyle w:val="Normal.0"/>
        <w:bidi w:val="0"/>
        <w:rPr>
          <w:rFonts w:ascii="Arial" w:cs="Arial" w:hAnsi="Arial" w:eastAsia="Arial"/>
          <w:b w:val="1"/>
          <w:bCs w:val="1"/>
          <w:sz w:val="24"/>
          <w:szCs w:val="24"/>
        </w:rPr>
      </w:pPr>
      <w:r>
        <w:rPr>
          <w:rFonts w:ascii="Arial" w:hAnsi="Arial"/>
          <w:b w:val="1"/>
          <w:bCs w:val="1"/>
          <w:sz w:val="24"/>
          <w:szCs w:val="24"/>
          <w:rtl w:val="0"/>
          <w:lang w:val="en-US"/>
        </w:rPr>
        <w:t>Please read the following guidance carefully to determine which group you are in (High, Moderate or Low risk) and follow the advice.</w:t>
      </w:r>
    </w:p>
    <w:p>
      <w:pPr>
        <w:pStyle w:val="Normal.0"/>
        <w:rPr>
          <w:rFonts w:ascii="Arial" w:cs="Arial" w:hAnsi="Arial" w:eastAsia="Arial"/>
          <w:b w:val="1"/>
          <w:bCs w:val="1"/>
          <w:sz w:val="24"/>
          <w:szCs w:val="24"/>
        </w:rPr>
      </w:pPr>
    </w:p>
    <w:p>
      <w:pPr>
        <w:pStyle w:val="Normal.0"/>
        <w:rPr>
          <w:rFonts w:ascii="Arial" w:cs="Arial" w:hAnsi="Arial" w:eastAsia="Arial"/>
          <w:b w:val="1"/>
          <w:bCs w:val="1"/>
          <w:sz w:val="24"/>
          <w:szCs w:val="24"/>
        </w:rPr>
      </w:pPr>
    </w:p>
    <w:p>
      <w:pPr>
        <w:pStyle w:val="Normal.0"/>
        <w:rPr>
          <w:rFonts w:ascii="Arial" w:cs="Arial" w:hAnsi="Arial" w:eastAsia="Arial"/>
          <w:b w:val="1"/>
          <w:bCs w:val="1"/>
          <w:sz w:val="24"/>
          <w:szCs w:val="24"/>
        </w:rPr>
      </w:pPr>
    </w:p>
    <w:p>
      <w:pPr>
        <w:pStyle w:val="Normal.0"/>
        <w:rPr>
          <w:rFonts w:ascii="Arial" w:cs="Arial" w:hAnsi="Arial" w:eastAsia="Arial"/>
          <w:b w:val="1"/>
          <w:bCs w:val="1"/>
          <w:sz w:val="24"/>
          <w:szCs w:val="24"/>
        </w:rPr>
      </w:pPr>
    </w:p>
    <w:p>
      <w:pPr>
        <w:pStyle w:val="Normal.0"/>
        <w:rPr>
          <w:rFonts w:ascii="Arial" w:cs="Arial" w:hAnsi="Arial" w:eastAsia="Arial"/>
          <w:sz w:val="24"/>
          <w:szCs w:val="24"/>
        </w:rPr>
      </w:pPr>
    </w:p>
    <w:p>
      <w:pPr>
        <w:pStyle w:val="Normal.0"/>
        <w:bidi w:val="0"/>
        <w:rPr>
          <w:rFonts w:ascii="Arial" w:cs="Arial" w:hAnsi="Arial" w:eastAsia="Arial"/>
          <w:b w:val="1"/>
          <w:bCs w:val="1"/>
          <w:sz w:val="24"/>
          <w:szCs w:val="24"/>
          <w:u w:val="single"/>
        </w:rPr>
      </w:pPr>
      <w:r>
        <w:rPr>
          <w:rFonts w:ascii="Arial" w:hAnsi="Arial"/>
          <w:b w:val="1"/>
          <w:bCs w:val="1"/>
          <w:sz w:val="24"/>
          <w:szCs w:val="24"/>
          <w:u w:val="single"/>
          <w:rtl w:val="0"/>
          <w:lang w:val="en-US"/>
        </w:rPr>
        <w:t xml:space="preserve">High Risk </w:t>
      </w:r>
    </w:p>
    <w:p>
      <w:pPr>
        <w:pStyle w:val="Normal.0"/>
        <w:bidi w:val="0"/>
        <w:rPr>
          <w:rFonts w:ascii="Arial" w:cs="Arial" w:hAnsi="Arial" w:eastAsia="Arial"/>
          <w:sz w:val="24"/>
          <w:szCs w:val="24"/>
        </w:rPr>
      </w:pPr>
      <w:r>
        <w:rPr>
          <w:rFonts w:ascii="Arial" w:hAnsi="Arial"/>
          <w:b w:val="1"/>
          <w:bCs w:val="1"/>
          <w:sz w:val="24"/>
          <w:szCs w:val="24"/>
          <w:u w:val="single"/>
          <w:rtl w:val="0"/>
          <w:lang w:val="en-US"/>
        </w:rPr>
        <w:t xml:space="preserve">Action: shielding </w:t>
      </w:r>
    </w:p>
    <w:p>
      <w:pPr>
        <w:pStyle w:val="List Paragraph"/>
        <w:ind w:left="0" w:firstLine="0"/>
        <w:rPr>
          <w:rFonts w:ascii="Arial" w:cs="Arial" w:hAnsi="Arial" w:eastAsia="Arial"/>
          <w:sz w:val="24"/>
          <w:szCs w:val="24"/>
        </w:rPr>
      </w:pPr>
    </w:p>
    <w:p>
      <w:pPr>
        <w:pStyle w:val="List Paragraph"/>
        <w:numPr>
          <w:ilvl w:val="0"/>
          <w:numId w:val="4"/>
        </w:numPr>
        <w:rPr>
          <w:sz w:val="24"/>
          <w:szCs w:val="24"/>
          <w:lang w:val="en-US"/>
        </w:rPr>
      </w:pPr>
      <w:r>
        <w:rPr>
          <w:rFonts w:ascii="Arial" w:hAnsi="Arial"/>
          <w:sz w:val="24"/>
          <w:szCs w:val="24"/>
          <w:rtl w:val="0"/>
          <w:lang w:val="en-US"/>
        </w:rPr>
        <w:t xml:space="preserve">Any IBD patient aged more than 70 years </w:t>
      </w:r>
      <w:r>
        <w:rPr>
          <w:rFonts w:ascii="Arial" w:hAnsi="Arial"/>
          <w:b w:val="1"/>
          <w:bCs w:val="1"/>
          <w:sz w:val="24"/>
          <w:szCs w:val="24"/>
          <w:rtl w:val="0"/>
          <w:lang w:val="en-US"/>
        </w:rPr>
        <w:t>and</w:t>
      </w:r>
      <w:r>
        <w:rPr>
          <w:rFonts w:ascii="Arial" w:hAnsi="Arial"/>
          <w:sz w:val="24"/>
          <w:szCs w:val="24"/>
          <w:rtl w:val="0"/>
          <w:lang w:val="en-US"/>
        </w:rPr>
        <w:t xml:space="preserve"> on any of the following drugs: Ustekinumab ,Vedolizumab, Methotrexate, Infliximab, Adalimumab, Golimumab, Azathioprine, Mercaptopurine, Tacrolimus, Ciclosporin, Tofacitinib </w:t>
      </w:r>
    </w:p>
    <w:p>
      <w:pPr>
        <w:pStyle w:val="List Paragraph"/>
        <w:ind w:left="0" w:firstLine="0"/>
        <w:rPr>
          <w:rFonts w:ascii="Arial" w:cs="Arial" w:hAnsi="Arial" w:eastAsia="Arial"/>
          <w:sz w:val="24"/>
          <w:szCs w:val="24"/>
        </w:rPr>
      </w:pPr>
    </w:p>
    <w:p>
      <w:pPr>
        <w:pStyle w:val="List Paragraph"/>
        <w:numPr>
          <w:ilvl w:val="0"/>
          <w:numId w:val="4"/>
        </w:numPr>
        <w:rPr>
          <w:sz w:val="24"/>
          <w:szCs w:val="24"/>
          <w:lang w:val="en-US"/>
        </w:rPr>
      </w:pPr>
      <w:r>
        <w:rPr>
          <w:rFonts w:ascii="Arial" w:hAnsi="Arial"/>
          <w:sz w:val="24"/>
          <w:szCs w:val="24"/>
          <w:rtl w:val="0"/>
          <w:lang w:val="en-US"/>
        </w:rPr>
        <w:t xml:space="preserve">Any IBD patient of </w:t>
      </w:r>
      <w:r>
        <w:rPr>
          <w:rFonts w:ascii="Arial" w:hAnsi="Arial"/>
          <w:b w:val="1"/>
          <w:bCs w:val="1"/>
          <w:sz w:val="24"/>
          <w:szCs w:val="24"/>
          <w:rtl w:val="0"/>
          <w:lang w:val="en-US"/>
        </w:rPr>
        <w:t>any</w:t>
      </w:r>
      <w:r>
        <w:rPr>
          <w:rFonts w:ascii="Arial" w:hAnsi="Arial"/>
          <w:sz w:val="24"/>
          <w:szCs w:val="24"/>
          <w:rtl w:val="0"/>
          <w:lang w:val="en-US"/>
        </w:rPr>
        <w:t xml:space="preserve"> age who has </w:t>
      </w:r>
      <w:r>
        <w:rPr>
          <w:rFonts w:ascii="Arial" w:hAnsi="Arial"/>
          <w:b w:val="1"/>
          <w:bCs w:val="1"/>
          <w:sz w:val="24"/>
          <w:szCs w:val="24"/>
          <w:rtl w:val="0"/>
          <w:lang w:val="en-US"/>
        </w:rPr>
        <w:t>any</w:t>
      </w:r>
      <w:r>
        <w:rPr>
          <w:rFonts w:ascii="Arial" w:hAnsi="Arial"/>
          <w:sz w:val="24"/>
          <w:szCs w:val="24"/>
          <w:rtl w:val="0"/>
          <w:lang w:val="en-US"/>
        </w:rPr>
        <w:t xml:space="preserve"> of the following conditions: respiratory problems, cardiac problems, hypertension or diabetes </w:t>
      </w:r>
      <w:r>
        <w:rPr>
          <w:rFonts w:ascii="Arial" w:hAnsi="Arial"/>
          <w:b w:val="1"/>
          <w:bCs w:val="1"/>
          <w:sz w:val="24"/>
          <w:szCs w:val="24"/>
          <w:rtl w:val="0"/>
          <w:lang w:val="en-US"/>
        </w:rPr>
        <w:t>and</w:t>
      </w:r>
      <w:r>
        <w:rPr>
          <w:rFonts w:ascii="Arial" w:hAnsi="Arial"/>
          <w:sz w:val="24"/>
          <w:szCs w:val="24"/>
          <w:rtl w:val="0"/>
          <w:lang w:val="en-US"/>
        </w:rPr>
        <w:t xml:space="preserve"> is on: Ustekinumab ,Vedolizumab, Methotrexate, Infliximab, Adalimumab, Golimumab, Azathioprine, Mercaptopurine, Tacrolimus, Ciclosporin, Tofacitinib.</w:t>
      </w:r>
    </w:p>
    <w:p>
      <w:pPr>
        <w:pStyle w:val="List Paragraph"/>
        <w:ind w:left="0" w:firstLine="0"/>
        <w:rPr>
          <w:rFonts w:ascii="Arial" w:cs="Arial" w:hAnsi="Arial" w:eastAsia="Arial"/>
          <w:sz w:val="24"/>
          <w:szCs w:val="24"/>
        </w:rPr>
      </w:pPr>
    </w:p>
    <w:p>
      <w:pPr>
        <w:pStyle w:val="List Paragraph"/>
        <w:numPr>
          <w:ilvl w:val="0"/>
          <w:numId w:val="4"/>
        </w:numPr>
        <w:rPr>
          <w:sz w:val="24"/>
          <w:szCs w:val="24"/>
          <w:lang w:val="en-US"/>
        </w:rPr>
      </w:pPr>
      <w:r>
        <w:rPr>
          <w:rFonts w:ascii="Arial" w:hAnsi="Arial"/>
          <w:sz w:val="24"/>
          <w:szCs w:val="24"/>
          <w:rtl w:val="0"/>
          <w:lang w:val="en-US"/>
        </w:rPr>
        <w:t xml:space="preserve">IBD patients of any age </w:t>
      </w:r>
      <w:r>
        <w:rPr>
          <w:rFonts w:ascii="Arial" w:hAnsi="Arial"/>
          <w:b w:val="1"/>
          <w:bCs w:val="1"/>
          <w:sz w:val="24"/>
          <w:szCs w:val="24"/>
          <w:rtl w:val="0"/>
          <w:lang w:val="en-US"/>
        </w:rPr>
        <w:t>and</w:t>
      </w:r>
      <w:r>
        <w:rPr>
          <w:rFonts w:ascii="Arial" w:hAnsi="Arial"/>
          <w:sz w:val="24"/>
          <w:szCs w:val="24"/>
          <w:rtl w:val="0"/>
          <w:lang w:val="en-US"/>
        </w:rPr>
        <w:t xml:space="preserve"> who meet one or more of the following criteria: </w:t>
      </w:r>
    </w:p>
    <w:p>
      <w:pPr>
        <w:pStyle w:val="List Paragraph"/>
        <w:numPr>
          <w:ilvl w:val="0"/>
          <w:numId w:val="6"/>
        </w:numPr>
        <w:rPr>
          <w:sz w:val="24"/>
          <w:szCs w:val="24"/>
          <w:lang w:val="en-US"/>
        </w:rPr>
      </w:pPr>
      <w:r>
        <w:rPr>
          <w:rFonts w:ascii="Arial" w:hAnsi="Arial"/>
          <w:sz w:val="24"/>
          <w:szCs w:val="24"/>
          <w:rtl w:val="0"/>
          <w:lang w:val="en-US"/>
        </w:rPr>
        <w:t>on steroids (prednisolone) of more than 20mg /day (only whilst on this dose)</w:t>
      </w:r>
    </w:p>
    <w:p>
      <w:pPr>
        <w:pStyle w:val="List Paragraph"/>
        <w:numPr>
          <w:ilvl w:val="0"/>
          <w:numId w:val="6"/>
        </w:numPr>
        <w:rPr>
          <w:sz w:val="24"/>
          <w:szCs w:val="24"/>
          <w:lang w:val="en-US"/>
        </w:rPr>
      </w:pPr>
      <w:r>
        <w:rPr>
          <w:rFonts w:ascii="Arial" w:hAnsi="Arial"/>
          <w:sz w:val="24"/>
          <w:szCs w:val="24"/>
          <w:rtl w:val="0"/>
          <w:lang w:val="en-US"/>
        </w:rPr>
        <w:t>recently started biologics (e.g Ustekinumab,Vedolizumab, infliximab, adalimumab, golimumab) within the last 6 weeks</w:t>
      </w:r>
    </w:p>
    <w:p>
      <w:pPr>
        <w:pStyle w:val="List Paragraph"/>
        <w:numPr>
          <w:ilvl w:val="0"/>
          <w:numId w:val="6"/>
        </w:numPr>
        <w:rPr>
          <w:sz w:val="24"/>
          <w:szCs w:val="24"/>
          <w:lang w:val="en-US"/>
        </w:rPr>
      </w:pPr>
      <w:r>
        <w:rPr>
          <w:rFonts w:ascii="Arial" w:hAnsi="Arial"/>
          <w:sz w:val="24"/>
          <w:szCs w:val="24"/>
          <w:rtl w:val="0"/>
          <w:lang w:val="en-US"/>
        </w:rPr>
        <w:t>have moderate to severely active disease despite immunosupression/biologics</w:t>
      </w:r>
    </w:p>
    <w:p>
      <w:pPr>
        <w:pStyle w:val="List Paragraph"/>
        <w:numPr>
          <w:ilvl w:val="0"/>
          <w:numId w:val="6"/>
        </w:numPr>
        <w:rPr>
          <w:sz w:val="24"/>
          <w:szCs w:val="24"/>
          <w:lang w:val="en-US"/>
        </w:rPr>
      </w:pPr>
      <w:r>
        <w:rPr>
          <w:rFonts w:ascii="Arial" w:hAnsi="Arial"/>
          <w:sz w:val="24"/>
          <w:szCs w:val="24"/>
          <w:rtl w:val="0"/>
          <w:lang w:val="en-US"/>
        </w:rPr>
        <w:t>have short gut syndrome</w:t>
      </w:r>
    </w:p>
    <w:p>
      <w:pPr>
        <w:pStyle w:val="List Paragraph"/>
        <w:numPr>
          <w:ilvl w:val="0"/>
          <w:numId w:val="6"/>
        </w:numPr>
        <w:rPr>
          <w:sz w:val="24"/>
          <w:szCs w:val="24"/>
          <w:lang w:val="en-US"/>
        </w:rPr>
      </w:pPr>
      <w:r>
        <w:rPr>
          <w:rFonts w:ascii="Arial" w:hAnsi="Arial"/>
          <w:sz w:val="24"/>
          <w:szCs w:val="24"/>
          <w:rtl w:val="0"/>
          <w:lang w:val="en-US"/>
        </w:rPr>
        <w:t>are on parenteral nutrition</w:t>
      </w:r>
    </w:p>
    <w:p>
      <w:pPr>
        <w:pStyle w:val="Normal.0"/>
        <w:rPr>
          <w:rFonts w:ascii="Arial" w:cs="Arial" w:hAnsi="Arial" w:eastAsia="Arial"/>
          <w:sz w:val="24"/>
          <w:szCs w:val="24"/>
        </w:rPr>
      </w:pPr>
    </w:p>
    <w:p>
      <w:pPr>
        <w:pStyle w:val="Normal.0"/>
        <w:bidi w:val="0"/>
        <w:rPr>
          <w:rFonts w:ascii="Arial" w:cs="Arial" w:hAnsi="Arial" w:eastAsia="Arial"/>
          <w:b w:val="1"/>
          <w:bCs w:val="1"/>
          <w:sz w:val="24"/>
          <w:szCs w:val="24"/>
          <w:u w:val="single"/>
        </w:rPr>
      </w:pPr>
      <w:r>
        <w:rPr>
          <w:rFonts w:ascii="Arial" w:hAnsi="Arial"/>
          <w:b w:val="1"/>
          <w:bCs w:val="1"/>
          <w:sz w:val="24"/>
          <w:szCs w:val="24"/>
          <w:u w:val="single"/>
          <w:rtl w:val="0"/>
          <w:lang w:val="en-US"/>
        </w:rPr>
        <w:t>Medium Risk</w:t>
      </w:r>
    </w:p>
    <w:p>
      <w:pPr>
        <w:pStyle w:val="Normal.0"/>
        <w:bidi w:val="0"/>
        <w:rPr>
          <w:rFonts w:ascii="Arial" w:cs="Arial" w:hAnsi="Arial" w:eastAsia="Arial"/>
          <w:sz w:val="24"/>
          <w:szCs w:val="24"/>
        </w:rPr>
      </w:pPr>
      <w:r>
        <w:rPr>
          <w:rFonts w:ascii="Arial" w:hAnsi="Arial"/>
          <w:b w:val="1"/>
          <w:bCs w:val="1"/>
          <w:sz w:val="24"/>
          <w:szCs w:val="24"/>
          <w:u w:val="single"/>
          <w:rtl w:val="0"/>
          <w:lang w:val="en-US"/>
        </w:rPr>
        <w:t>Action: Stringent social distancing</w:t>
      </w:r>
    </w:p>
    <w:p>
      <w:pPr>
        <w:pStyle w:val="Normal.0"/>
        <w:bidi w:val="0"/>
        <w:rPr>
          <w:rFonts w:ascii="Arial" w:cs="Arial" w:hAnsi="Arial" w:eastAsia="Arial"/>
          <w:sz w:val="24"/>
          <w:szCs w:val="24"/>
        </w:rPr>
      </w:pPr>
    </w:p>
    <w:p>
      <w:pPr>
        <w:pStyle w:val="Normal.0"/>
        <w:bidi w:val="0"/>
        <w:rPr>
          <w:rFonts w:ascii="Arial" w:cs="Arial" w:hAnsi="Arial" w:eastAsia="Arial"/>
          <w:sz w:val="24"/>
          <w:szCs w:val="24"/>
        </w:rPr>
      </w:pPr>
      <w:r>
        <w:rPr>
          <w:rFonts w:ascii="Arial" w:hAnsi="Arial"/>
          <w:sz w:val="24"/>
          <w:szCs w:val="24"/>
          <w:rtl w:val="0"/>
          <w:lang w:val="en-US"/>
        </w:rPr>
        <w:t>Patients of any age on the following medications:</w:t>
      </w:r>
    </w:p>
    <w:p>
      <w:pPr>
        <w:pStyle w:val="Normal.0"/>
        <w:bidi w:val="0"/>
        <w:rPr>
          <w:rFonts w:ascii="Arial" w:cs="Arial" w:hAnsi="Arial" w:eastAsia="Arial"/>
          <w:sz w:val="24"/>
          <w:szCs w:val="24"/>
        </w:rPr>
      </w:pPr>
      <w:r>
        <w:rPr>
          <w:rFonts w:ascii="Arial" w:hAnsi="Arial"/>
          <w:sz w:val="24"/>
          <w:szCs w:val="24"/>
          <w:rtl w:val="0"/>
          <w:lang w:val="en-US"/>
        </w:rPr>
        <w:t xml:space="preserve">Ustekinumab ,Vedolizumab, Methotrexate, Infliximab, Adalimumab, Golimumab, Azathioprine, Mercaptopurine, Tacrolimus, Ciclosporin, Tofacitinib </w:t>
      </w:r>
    </w:p>
    <w:p>
      <w:pPr>
        <w:pStyle w:val="Normal.0"/>
        <w:rPr>
          <w:rFonts w:ascii="Arial" w:cs="Arial" w:hAnsi="Arial" w:eastAsia="Arial"/>
          <w:sz w:val="24"/>
          <w:szCs w:val="24"/>
        </w:rPr>
      </w:pPr>
    </w:p>
    <w:p>
      <w:pPr>
        <w:pStyle w:val="Normal.0"/>
        <w:bidi w:val="0"/>
        <w:rPr>
          <w:rFonts w:ascii="Arial" w:cs="Arial" w:hAnsi="Arial" w:eastAsia="Arial"/>
          <w:b w:val="1"/>
          <w:bCs w:val="1"/>
          <w:sz w:val="24"/>
          <w:szCs w:val="24"/>
          <w:u w:val="single"/>
        </w:rPr>
      </w:pPr>
      <w:r>
        <w:rPr>
          <w:rFonts w:ascii="Arial" w:hAnsi="Arial"/>
          <w:b w:val="1"/>
          <w:bCs w:val="1"/>
          <w:sz w:val="24"/>
          <w:szCs w:val="24"/>
          <w:u w:val="single"/>
          <w:rtl w:val="0"/>
          <w:lang w:val="en-US"/>
        </w:rPr>
        <w:t>Lowest risk</w:t>
      </w:r>
    </w:p>
    <w:p>
      <w:pPr>
        <w:pStyle w:val="Normal.0"/>
        <w:bidi w:val="0"/>
        <w:rPr>
          <w:rFonts w:ascii="Arial" w:cs="Arial" w:hAnsi="Arial" w:eastAsia="Arial"/>
          <w:sz w:val="24"/>
          <w:szCs w:val="24"/>
        </w:rPr>
      </w:pPr>
      <w:r>
        <w:rPr>
          <w:rFonts w:ascii="Arial" w:hAnsi="Arial"/>
          <w:b w:val="1"/>
          <w:bCs w:val="1"/>
          <w:sz w:val="24"/>
          <w:szCs w:val="24"/>
          <w:u w:val="single"/>
          <w:rtl w:val="0"/>
          <w:lang w:val="en-US"/>
        </w:rPr>
        <w:t>Action: Social distancing</w:t>
      </w:r>
    </w:p>
    <w:p>
      <w:pPr>
        <w:pStyle w:val="Normal.0"/>
        <w:bidi w:val="0"/>
        <w:rPr>
          <w:rFonts w:ascii="Arial" w:cs="Arial" w:hAnsi="Arial" w:eastAsia="Arial"/>
          <w:sz w:val="24"/>
          <w:szCs w:val="24"/>
        </w:rPr>
      </w:pPr>
    </w:p>
    <w:p>
      <w:pPr>
        <w:pStyle w:val="Normal.0"/>
        <w:bidi w:val="0"/>
        <w:rPr>
          <w:rFonts w:ascii="Arial" w:cs="Arial" w:hAnsi="Arial" w:eastAsia="Arial"/>
          <w:sz w:val="24"/>
          <w:szCs w:val="24"/>
        </w:rPr>
      </w:pPr>
      <w:r>
        <w:rPr>
          <w:rFonts w:ascii="Arial" w:hAnsi="Arial"/>
          <w:sz w:val="24"/>
          <w:szCs w:val="24"/>
          <w:rtl w:val="0"/>
          <w:lang w:val="en-US"/>
        </w:rPr>
        <w:t>Patients of any age on the following medications:</w:t>
      </w:r>
    </w:p>
    <w:p>
      <w:pPr>
        <w:pStyle w:val="Normal.0"/>
        <w:bidi w:val="0"/>
        <w:rPr>
          <w:rFonts w:ascii="Arial" w:cs="Arial" w:hAnsi="Arial" w:eastAsia="Arial"/>
          <w:sz w:val="24"/>
          <w:szCs w:val="24"/>
        </w:rPr>
      </w:pPr>
      <w:r>
        <w:rPr>
          <w:rFonts w:ascii="Arial" w:hAnsi="Arial"/>
          <w:sz w:val="24"/>
          <w:szCs w:val="24"/>
          <w:rtl w:val="0"/>
          <w:lang w:val="en-US"/>
        </w:rPr>
        <w:t>5ASA (Pentasa, asacol, mezavent, octasa, salofalk), Rectal therapies, orally administered topically acting steroids (budesonide, beclometasone), therapies for bile acid diarrhoea (Colestyramine, colesevalam, colestipol), anti-diarrhoeals (loperamide), antibiotics for bacterial overgrowth or perianal disease.</w:t>
      </w:r>
    </w:p>
    <w:p>
      <w:pPr>
        <w:pStyle w:val="Normal.0"/>
        <w:rPr>
          <w:rFonts w:ascii="Arial" w:cs="Arial" w:hAnsi="Arial" w:eastAsia="Arial"/>
          <w:sz w:val="24"/>
          <w:szCs w:val="24"/>
        </w:rPr>
      </w:pPr>
    </w:p>
    <w:p>
      <w:pPr>
        <w:pStyle w:val="Normal.0"/>
        <w:bidi w:val="0"/>
        <w:rPr>
          <w:rFonts w:ascii="Arial" w:cs="Arial" w:hAnsi="Arial" w:eastAsia="Arial"/>
          <w:sz w:val="24"/>
          <w:szCs w:val="24"/>
          <w:lang w:val="en-US"/>
        </w:rPr>
      </w:pPr>
      <w:r>
        <w:rPr>
          <w:rFonts w:ascii="Arial" w:hAnsi="Arial"/>
          <w:sz w:val="24"/>
          <w:szCs w:val="24"/>
          <w:rtl w:val="0"/>
          <w:lang w:val="en-US"/>
        </w:rPr>
        <w:t xml:space="preserve">No specific recommendations are being made regarding IBD and pregnancy, </w:t>
      </w:r>
      <w:r>
        <w:rPr>
          <w:rFonts w:ascii="Arial" w:hAnsi="Arial"/>
          <w:sz w:val="24"/>
          <w:szCs w:val="24"/>
          <w:rtl w:val="0"/>
          <w:lang w:val="en-US"/>
        </w:rPr>
        <w:t xml:space="preserve">but any person with IBD who is pregnant should follow the </w:t>
      </w:r>
      <w:r>
        <w:rPr>
          <w:rFonts w:ascii="Arial" w:hAnsi="Arial" w:hint="default"/>
          <w:sz w:val="24"/>
          <w:szCs w:val="24"/>
          <w:rtl w:val="0"/>
          <w:lang w:val="en-US"/>
        </w:rPr>
        <w:t>‘</w:t>
      </w:r>
      <w:r>
        <w:rPr>
          <w:rFonts w:ascii="Arial" w:hAnsi="Arial"/>
          <w:sz w:val="24"/>
          <w:szCs w:val="24"/>
          <w:rtl w:val="0"/>
          <w:lang w:val="en-US"/>
        </w:rPr>
        <w:t>stringent social distancing</w:t>
      </w:r>
      <w:r>
        <w:rPr>
          <w:rFonts w:ascii="Arial" w:hAnsi="Arial" w:hint="default"/>
          <w:sz w:val="24"/>
          <w:szCs w:val="24"/>
          <w:rtl w:val="0"/>
          <w:lang w:val="en-US"/>
        </w:rPr>
        <w:t xml:space="preserve">’ </w:t>
      </w:r>
      <w:r>
        <w:rPr>
          <w:rFonts w:ascii="Arial" w:hAnsi="Arial"/>
          <w:sz w:val="24"/>
          <w:szCs w:val="24"/>
          <w:rtl w:val="0"/>
          <w:lang w:val="en-US"/>
        </w:rPr>
        <w:t>recommendation, along government guidelines.</w:t>
      </w:r>
    </w:p>
    <w:p>
      <w:pPr>
        <w:pStyle w:val="Normal.0"/>
        <w:rPr>
          <w:rFonts w:ascii="Arial" w:cs="Arial" w:hAnsi="Arial" w:eastAsia="Arial"/>
          <w:sz w:val="24"/>
          <w:szCs w:val="24"/>
          <w:lang w:val="en-US"/>
        </w:rPr>
      </w:pPr>
    </w:p>
    <w:p>
      <w:pPr>
        <w:pStyle w:val="Normal.0"/>
        <w:bidi w:val="0"/>
        <w:rPr>
          <w:rFonts w:ascii="Arial" w:cs="Arial" w:hAnsi="Arial" w:eastAsia="Arial"/>
          <w:sz w:val="24"/>
          <w:szCs w:val="24"/>
          <w:lang w:val="en-US"/>
        </w:rPr>
      </w:pPr>
      <w:r>
        <w:rPr>
          <w:rFonts w:ascii="Arial" w:hAnsi="Arial"/>
          <w:b w:val="1"/>
          <w:bCs w:val="1"/>
          <w:sz w:val="24"/>
          <w:szCs w:val="24"/>
          <w:rtl w:val="0"/>
          <w:lang w:val="en-US"/>
        </w:rPr>
        <w:t xml:space="preserve">We have also identified some frequently asked questions to our advice line and hope that the below will cover your query. </w:t>
      </w:r>
      <w:r>
        <w:rPr>
          <w:rFonts w:ascii="Arial" w:hAnsi="Arial"/>
          <w:sz w:val="24"/>
          <w:szCs w:val="24"/>
          <w:rtl w:val="0"/>
          <w:lang w:val="en-US"/>
        </w:rPr>
        <w:t>We understand that this is a particularly anxious time for patients and their families.</w:t>
      </w:r>
    </w:p>
    <w:p>
      <w:pPr>
        <w:pStyle w:val="Normal.0"/>
        <w:rPr>
          <w:rFonts w:ascii="Arial" w:cs="Arial" w:hAnsi="Arial" w:eastAsia="Arial"/>
          <w:sz w:val="24"/>
          <w:szCs w:val="24"/>
          <w:lang w:val="en-US"/>
        </w:rPr>
      </w:pPr>
    </w:p>
    <w:p>
      <w:pPr>
        <w:pStyle w:val="Normal.0"/>
        <w:rPr>
          <w:rFonts w:ascii="Arial" w:cs="Arial" w:hAnsi="Arial" w:eastAsia="Arial"/>
          <w:sz w:val="24"/>
          <w:szCs w:val="24"/>
          <w:lang w:val="en-US"/>
        </w:rPr>
      </w:pPr>
    </w:p>
    <w:p>
      <w:pPr>
        <w:pStyle w:val="Normal.0"/>
        <w:rPr>
          <w:rFonts w:ascii="Arial" w:cs="Arial" w:hAnsi="Arial" w:eastAsia="Arial"/>
          <w:sz w:val="24"/>
          <w:szCs w:val="24"/>
          <w:lang w:val="en-US"/>
        </w:rPr>
      </w:pPr>
    </w:p>
    <w:p>
      <w:pPr>
        <w:pStyle w:val="Normal.0"/>
        <w:bidi w:val="0"/>
        <w:rPr>
          <w:rFonts w:ascii="Arial" w:cs="Arial" w:hAnsi="Arial" w:eastAsia="Arial"/>
          <w:b w:val="1"/>
          <w:bCs w:val="1"/>
          <w:i w:val="1"/>
          <w:iCs w:val="1"/>
          <w:sz w:val="24"/>
          <w:szCs w:val="24"/>
          <w:u w:val="single"/>
          <w:lang w:val="en-US"/>
        </w:rPr>
      </w:pPr>
      <w:r>
        <w:rPr>
          <w:rFonts w:ascii="Arial" w:hAnsi="Arial"/>
          <w:b w:val="1"/>
          <w:bCs w:val="1"/>
          <w:i w:val="1"/>
          <w:iCs w:val="1"/>
          <w:sz w:val="24"/>
          <w:szCs w:val="24"/>
          <w:u w:val="single"/>
          <w:rtl w:val="0"/>
          <w:lang w:val="en-US"/>
        </w:rPr>
        <w:t xml:space="preserve">Do I need to stop my medication? </w:t>
      </w:r>
    </w:p>
    <w:p>
      <w:pPr>
        <w:pStyle w:val="Normal.0"/>
        <w:bidi w:val="0"/>
        <w:rPr>
          <w:rFonts w:ascii="Arial" w:cs="Arial" w:hAnsi="Arial" w:eastAsia="Arial"/>
          <w:sz w:val="24"/>
          <w:szCs w:val="24"/>
          <w:lang w:val="en-US"/>
        </w:rPr>
      </w:pPr>
      <w:r>
        <w:rPr>
          <w:rFonts w:ascii="Arial" w:hAnsi="Arial"/>
          <w:b w:val="1"/>
          <w:bCs w:val="1"/>
          <w:sz w:val="24"/>
          <w:szCs w:val="24"/>
          <w:rtl w:val="0"/>
          <w:lang w:val="en-US"/>
        </w:rPr>
        <w:t>Do not stop your medication</w:t>
      </w:r>
      <w:r>
        <w:rPr>
          <w:rFonts w:ascii="Arial" w:hAnsi="Arial"/>
          <w:sz w:val="24"/>
          <w:szCs w:val="24"/>
          <w:rtl w:val="0"/>
          <w:lang w:val="en-US"/>
        </w:rPr>
        <w:t xml:space="preserve">; we see the risks associated with flares to be greater than the risk of contracting serious complications of COVID-19. If you have been diagnosed with COVID-19 please continue to self-isolate, contact us for specific recommendations regarding your IBD and its treatment. </w:t>
      </w:r>
    </w:p>
    <w:p>
      <w:pPr>
        <w:pStyle w:val="Normal.0"/>
        <w:bidi w:val="0"/>
        <w:rPr>
          <w:rFonts w:ascii="Arial" w:cs="Arial" w:hAnsi="Arial" w:eastAsia="Arial"/>
          <w:sz w:val="24"/>
          <w:szCs w:val="24"/>
          <w:lang w:val="en-US"/>
        </w:rPr>
      </w:pPr>
    </w:p>
    <w:p>
      <w:pPr>
        <w:pStyle w:val="Normal.0"/>
        <w:bidi w:val="0"/>
        <w:rPr>
          <w:rFonts w:ascii="Arial" w:cs="Arial" w:hAnsi="Arial" w:eastAsia="Arial"/>
          <w:b w:val="1"/>
          <w:bCs w:val="1"/>
          <w:i w:val="1"/>
          <w:iCs w:val="1"/>
          <w:sz w:val="24"/>
          <w:szCs w:val="24"/>
          <w:u w:val="single"/>
          <w:lang w:val="en-US"/>
        </w:rPr>
      </w:pPr>
      <w:r>
        <w:rPr>
          <w:rFonts w:ascii="Arial" w:hAnsi="Arial"/>
          <w:b w:val="1"/>
          <w:bCs w:val="1"/>
          <w:i w:val="1"/>
          <w:iCs w:val="1"/>
          <w:sz w:val="24"/>
          <w:szCs w:val="24"/>
          <w:u w:val="single"/>
          <w:rtl w:val="0"/>
          <w:lang w:val="en-US"/>
        </w:rPr>
        <w:t xml:space="preserve">Is my medication an immunosuppressant? </w:t>
      </w:r>
    </w:p>
    <w:p>
      <w:pPr>
        <w:pStyle w:val="Normal.0"/>
        <w:bidi w:val="0"/>
        <w:rPr>
          <w:rFonts w:ascii="Arial" w:cs="Arial" w:hAnsi="Arial" w:eastAsia="Arial"/>
          <w:sz w:val="24"/>
          <w:szCs w:val="24"/>
          <w:lang w:val="en-US"/>
        </w:rPr>
      </w:pPr>
      <w:r>
        <w:rPr>
          <w:rFonts w:ascii="Arial" w:hAnsi="Arial"/>
          <w:sz w:val="24"/>
          <w:szCs w:val="24"/>
          <w:rtl w:val="0"/>
          <w:lang w:val="en-US"/>
        </w:rPr>
        <w:t xml:space="preserve">- Mesalazines/ 5-ASA do not suppress the immune system </w:t>
      </w:r>
    </w:p>
    <w:p>
      <w:pPr>
        <w:pStyle w:val="Normal.0"/>
        <w:bidi w:val="0"/>
        <w:rPr>
          <w:rFonts w:ascii="Arial" w:cs="Arial" w:hAnsi="Arial" w:eastAsia="Arial"/>
          <w:sz w:val="24"/>
          <w:szCs w:val="24"/>
          <w:lang w:val="en-US"/>
        </w:rPr>
      </w:pPr>
      <w:r>
        <w:rPr>
          <w:rFonts w:ascii="Arial" w:hAnsi="Arial"/>
          <w:sz w:val="24"/>
          <w:szCs w:val="24"/>
          <w:rtl w:val="0"/>
          <w:lang w:val="en-US"/>
        </w:rPr>
        <w:t xml:space="preserve">- Steroids do suppress the immune system </w:t>
      </w:r>
    </w:p>
    <w:p>
      <w:pPr>
        <w:pStyle w:val="Normal.0"/>
        <w:bidi w:val="0"/>
        <w:rPr>
          <w:rFonts w:ascii="Arial" w:cs="Arial" w:hAnsi="Arial" w:eastAsia="Arial"/>
          <w:sz w:val="24"/>
          <w:szCs w:val="24"/>
          <w:lang w:val="en-US"/>
        </w:rPr>
      </w:pPr>
      <w:r>
        <w:rPr>
          <w:rFonts w:ascii="Arial" w:hAnsi="Arial"/>
          <w:sz w:val="24"/>
          <w:szCs w:val="24"/>
          <w:rtl w:val="0"/>
          <w:lang w:val="en-US"/>
        </w:rPr>
        <w:t xml:space="preserve">- Azathioprine/mercaptopurine/methotrexate do suppress the immune system </w:t>
      </w:r>
    </w:p>
    <w:p>
      <w:pPr>
        <w:pStyle w:val="Normal.0"/>
        <w:bidi w:val="0"/>
        <w:rPr>
          <w:rFonts w:ascii="Arial" w:cs="Arial" w:hAnsi="Arial" w:eastAsia="Arial"/>
          <w:sz w:val="24"/>
          <w:szCs w:val="24"/>
          <w:lang w:val="en-US"/>
        </w:rPr>
      </w:pPr>
      <w:r>
        <w:rPr>
          <w:rFonts w:ascii="Arial" w:hAnsi="Arial"/>
          <w:sz w:val="24"/>
          <w:szCs w:val="24"/>
          <w:rtl w:val="0"/>
          <w:lang w:val="en-US"/>
        </w:rPr>
        <w:t xml:space="preserve">- Advanced therapies (such as adalimumab, golimumab, infliximab, tofacitinib, ustekinumab) do suppress the immune system </w:t>
      </w:r>
    </w:p>
    <w:p>
      <w:pPr>
        <w:pStyle w:val="Normal.0"/>
        <w:bidi w:val="0"/>
        <w:rPr>
          <w:rFonts w:ascii="Arial" w:cs="Arial" w:hAnsi="Arial" w:eastAsia="Arial"/>
          <w:sz w:val="24"/>
          <w:szCs w:val="24"/>
          <w:lang w:val="en-US"/>
        </w:rPr>
      </w:pPr>
      <w:r>
        <w:rPr>
          <w:rFonts w:ascii="Arial" w:hAnsi="Arial"/>
          <w:sz w:val="24"/>
          <w:szCs w:val="24"/>
          <w:rtl w:val="0"/>
          <w:lang w:val="en-US"/>
        </w:rPr>
        <w:t xml:space="preserve">- Vedolizumab (also a biologic) works by suppressing the gut immune system, so this should avoid systemic immunosuppression, although is still placed in the </w:t>
      </w:r>
      <w:r>
        <w:rPr>
          <w:rFonts w:ascii="Arial" w:hAnsi="Arial" w:hint="default"/>
          <w:sz w:val="24"/>
          <w:szCs w:val="24"/>
          <w:rtl w:val="0"/>
          <w:lang w:val="en-US"/>
        </w:rPr>
        <w:t>‘</w:t>
      </w:r>
      <w:r>
        <w:rPr>
          <w:rFonts w:ascii="Arial" w:hAnsi="Arial"/>
          <w:sz w:val="24"/>
          <w:szCs w:val="24"/>
          <w:rtl w:val="0"/>
          <w:lang w:val="en-US"/>
        </w:rPr>
        <w:t>moderate risk group</w:t>
      </w:r>
      <w:r>
        <w:rPr>
          <w:rFonts w:ascii="Arial" w:hAnsi="Arial" w:hint="default"/>
          <w:sz w:val="24"/>
          <w:szCs w:val="24"/>
          <w:rtl w:val="0"/>
          <w:lang w:val="en-US"/>
        </w:rPr>
        <w:t xml:space="preserve">’ </w:t>
      </w:r>
      <w:r>
        <w:rPr>
          <w:rFonts w:ascii="Arial" w:hAnsi="Arial"/>
          <w:sz w:val="24"/>
          <w:szCs w:val="24"/>
          <w:rtl w:val="0"/>
          <w:lang w:val="en-US"/>
        </w:rPr>
        <w:t xml:space="preserve">needing stringent social distancing </w:t>
      </w:r>
    </w:p>
    <w:p>
      <w:pPr>
        <w:pStyle w:val="Normal.0"/>
        <w:bidi w:val="0"/>
        <w:rPr>
          <w:rFonts w:ascii="Arial" w:cs="Arial" w:hAnsi="Arial" w:eastAsia="Arial"/>
          <w:sz w:val="24"/>
          <w:szCs w:val="24"/>
          <w:lang w:val="en-US"/>
        </w:rPr>
      </w:pPr>
    </w:p>
    <w:p>
      <w:pPr>
        <w:pStyle w:val="Normal.0"/>
        <w:bidi w:val="0"/>
        <w:rPr>
          <w:rFonts w:ascii="Arial" w:cs="Arial" w:hAnsi="Arial" w:eastAsia="Arial"/>
          <w:b w:val="1"/>
          <w:bCs w:val="1"/>
          <w:i w:val="1"/>
          <w:iCs w:val="1"/>
          <w:sz w:val="24"/>
          <w:szCs w:val="24"/>
          <w:u w:val="single"/>
          <w:lang w:val="en-US"/>
        </w:rPr>
      </w:pPr>
      <w:r>
        <w:rPr>
          <w:rFonts w:ascii="Arial" w:hAnsi="Arial"/>
          <w:b w:val="1"/>
          <w:bCs w:val="1"/>
          <w:i w:val="1"/>
          <w:iCs w:val="1"/>
          <w:sz w:val="24"/>
          <w:szCs w:val="24"/>
          <w:u w:val="single"/>
          <w:rtl w:val="0"/>
          <w:lang w:val="en-US"/>
        </w:rPr>
        <w:t xml:space="preserve">Am I at an increased risk of catching COVID-19? </w:t>
      </w:r>
    </w:p>
    <w:p>
      <w:pPr>
        <w:pStyle w:val="Normal.0"/>
        <w:bidi w:val="0"/>
        <w:rPr>
          <w:rFonts w:ascii="Arial" w:cs="Arial" w:hAnsi="Arial" w:eastAsia="Arial"/>
          <w:sz w:val="24"/>
          <w:szCs w:val="24"/>
          <w:lang w:val="en-US"/>
        </w:rPr>
      </w:pPr>
      <w:r>
        <w:rPr>
          <w:rFonts w:ascii="Arial" w:hAnsi="Arial"/>
          <w:sz w:val="24"/>
          <w:szCs w:val="24"/>
          <w:rtl w:val="0"/>
          <w:lang w:val="en-US"/>
        </w:rPr>
        <w:t xml:space="preserve">If your immune system is suppressed you are </w:t>
      </w:r>
      <w:r>
        <w:rPr>
          <w:rFonts w:ascii="Arial" w:hAnsi="Arial"/>
          <w:b w:val="1"/>
          <w:bCs w:val="1"/>
          <w:sz w:val="24"/>
          <w:szCs w:val="24"/>
          <w:rtl w:val="0"/>
          <w:lang w:val="en-US"/>
        </w:rPr>
        <w:t xml:space="preserve">not </w:t>
      </w:r>
      <w:r>
        <w:rPr>
          <w:rFonts w:ascii="Arial" w:hAnsi="Arial"/>
          <w:sz w:val="24"/>
          <w:szCs w:val="24"/>
          <w:rtl w:val="0"/>
          <w:lang w:val="en-US"/>
        </w:rPr>
        <w:t xml:space="preserve">at an increased risk of catching COVID-19. The key to avoiding COVID-19 is </w:t>
      </w:r>
      <w:r>
        <w:rPr>
          <w:rFonts w:ascii="Arial" w:hAnsi="Arial"/>
          <w:b w:val="1"/>
          <w:bCs w:val="1"/>
          <w:sz w:val="24"/>
          <w:szCs w:val="24"/>
          <w:rtl w:val="0"/>
          <w:lang w:val="en-US"/>
        </w:rPr>
        <w:t>prevention</w:t>
      </w:r>
      <w:r>
        <w:rPr>
          <w:rFonts w:ascii="Arial" w:hAnsi="Arial"/>
          <w:sz w:val="24"/>
          <w:szCs w:val="24"/>
          <w:rtl w:val="0"/>
          <w:lang w:val="en-US"/>
        </w:rPr>
        <w:t>:</w:t>
      </w:r>
    </w:p>
    <w:p>
      <w:pPr>
        <w:pStyle w:val="List Paragraph"/>
        <w:numPr>
          <w:ilvl w:val="0"/>
          <w:numId w:val="8"/>
        </w:numPr>
        <w:rPr>
          <w:sz w:val="24"/>
          <w:szCs w:val="24"/>
          <w:lang w:val="en-US"/>
        </w:rPr>
      </w:pPr>
      <w:r>
        <w:rPr>
          <w:rFonts w:ascii="Arial" w:hAnsi="Arial"/>
          <w:sz w:val="24"/>
          <w:szCs w:val="24"/>
          <w:rtl w:val="0"/>
          <w:lang w:val="en-US"/>
        </w:rPr>
        <w:t>Handwashing,</w:t>
      </w:r>
    </w:p>
    <w:p>
      <w:pPr>
        <w:pStyle w:val="List Paragraph"/>
        <w:numPr>
          <w:ilvl w:val="0"/>
          <w:numId w:val="8"/>
        </w:numPr>
        <w:rPr>
          <w:sz w:val="24"/>
          <w:szCs w:val="24"/>
          <w:lang w:val="en-US"/>
        </w:rPr>
      </w:pPr>
      <w:r>
        <w:rPr>
          <w:rFonts w:ascii="Arial" w:hAnsi="Arial"/>
          <w:sz w:val="24"/>
          <w:szCs w:val="24"/>
          <w:rtl w:val="0"/>
          <w:lang w:val="en-US"/>
        </w:rPr>
        <w:t>Avoid touching your face</w:t>
      </w:r>
    </w:p>
    <w:p>
      <w:pPr>
        <w:pStyle w:val="List Paragraph"/>
        <w:numPr>
          <w:ilvl w:val="0"/>
          <w:numId w:val="8"/>
        </w:numPr>
        <w:rPr>
          <w:sz w:val="24"/>
          <w:szCs w:val="24"/>
          <w:lang w:val="en-US"/>
        </w:rPr>
      </w:pPr>
      <w:r>
        <w:rPr>
          <w:rFonts w:ascii="Arial" w:hAnsi="Arial"/>
          <w:sz w:val="24"/>
          <w:szCs w:val="24"/>
          <w:rtl w:val="0"/>
          <w:lang w:val="en-US"/>
        </w:rPr>
        <w:t>Social distancing: aim for 2 metres of space around you (3 paces)</w:t>
      </w:r>
    </w:p>
    <w:p>
      <w:pPr>
        <w:pStyle w:val="List Paragraph"/>
        <w:numPr>
          <w:ilvl w:val="0"/>
          <w:numId w:val="8"/>
        </w:numPr>
        <w:rPr>
          <w:sz w:val="24"/>
          <w:szCs w:val="24"/>
          <w:lang w:val="en-US"/>
        </w:rPr>
      </w:pPr>
      <w:r>
        <w:rPr>
          <w:rFonts w:ascii="Arial" w:hAnsi="Arial"/>
          <w:sz w:val="24"/>
          <w:szCs w:val="24"/>
          <w:rtl w:val="0"/>
          <w:lang w:val="en-US"/>
        </w:rPr>
        <w:t xml:space="preserve">Avoid meeting people </w:t>
      </w:r>
    </w:p>
    <w:p>
      <w:pPr>
        <w:pStyle w:val="List Paragraph"/>
        <w:numPr>
          <w:ilvl w:val="0"/>
          <w:numId w:val="8"/>
        </w:numPr>
        <w:rPr>
          <w:sz w:val="24"/>
          <w:szCs w:val="24"/>
          <w:lang w:val="en-US"/>
        </w:rPr>
      </w:pPr>
      <w:r>
        <w:rPr>
          <w:rFonts w:ascii="Arial" w:hAnsi="Arial"/>
          <w:sz w:val="24"/>
          <w:szCs w:val="24"/>
          <w:rtl w:val="0"/>
          <w:lang w:val="en-US"/>
        </w:rPr>
        <w:t xml:space="preserve">Travel only if essential , where possible, avoid using public transport </w:t>
      </w:r>
    </w:p>
    <w:p>
      <w:pPr>
        <w:pStyle w:val="Normal.0"/>
        <w:bidi w:val="0"/>
        <w:rPr>
          <w:rFonts w:ascii="Arial" w:cs="Arial" w:hAnsi="Arial" w:eastAsia="Arial"/>
          <w:sz w:val="24"/>
          <w:szCs w:val="24"/>
          <w:lang w:val="en-US"/>
        </w:rPr>
      </w:pPr>
    </w:p>
    <w:p>
      <w:pPr>
        <w:pStyle w:val="Normal.0"/>
        <w:bidi w:val="0"/>
        <w:rPr>
          <w:rFonts w:ascii="Arial" w:cs="Arial" w:hAnsi="Arial" w:eastAsia="Arial"/>
          <w:b w:val="1"/>
          <w:bCs w:val="1"/>
          <w:i w:val="1"/>
          <w:iCs w:val="1"/>
          <w:sz w:val="24"/>
          <w:szCs w:val="24"/>
          <w:u w:val="single"/>
          <w:lang w:val="en-US"/>
        </w:rPr>
      </w:pPr>
      <w:r>
        <w:rPr>
          <w:rFonts w:ascii="Arial" w:hAnsi="Arial"/>
          <w:b w:val="1"/>
          <w:bCs w:val="1"/>
          <w:i w:val="1"/>
          <w:iCs w:val="1"/>
          <w:sz w:val="24"/>
          <w:szCs w:val="24"/>
          <w:u w:val="single"/>
          <w:rtl w:val="0"/>
          <w:lang w:val="en-US"/>
        </w:rPr>
        <w:t xml:space="preserve">Am I at an increased risk of severe COVID-19? </w:t>
      </w:r>
    </w:p>
    <w:p>
      <w:pPr>
        <w:pStyle w:val="Normal.0"/>
        <w:bidi w:val="0"/>
        <w:rPr>
          <w:rFonts w:ascii="Arial" w:cs="Arial" w:hAnsi="Arial" w:eastAsia="Arial"/>
          <w:sz w:val="24"/>
          <w:szCs w:val="24"/>
          <w:lang w:val="en-US"/>
        </w:rPr>
      </w:pPr>
      <w:r>
        <w:rPr>
          <w:rFonts w:ascii="Arial" w:hAnsi="Arial"/>
          <w:sz w:val="24"/>
          <w:szCs w:val="24"/>
          <w:rtl w:val="0"/>
          <w:lang w:val="en-US"/>
        </w:rPr>
        <w:t xml:space="preserve">If you are unfortunate enough to get COVID-19 and you take immunosuppressive therapy, then it is still not clear whether there is an increased risk of severe disease, although we know that most infections with COVID-19 are mild. It may help to know that there is some evidence that suppressing the immune system reduces the chance of a damaging immune response to the virus. This is quite the opposite of what might be suspected </w:t>
      </w:r>
      <w:r>
        <w:rPr>
          <w:rFonts w:ascii="Arial" w:hAnsi="Arial" w:hint="default"/>
          <w:sz w:val="24"/>
          <w:szCs w:val="24"/>
          <w:rtl w:val="0"/>
          <w:lang w:val="en-US"/>
        </w:rPr>
        <w:t xml:space="preserve">– </w:t>
      </w:r>
      <w:r>
        <w:rPr>
          <w:rFonts w:ascii="Arial" w:hAnsi="Arial"/>
          <w:sz w:val="24"/>
          <w:szCs w:val="24"/>
          <w:rtl w:val="0"/>
          <w:lang w:val="en-US"/>
        </w:rPr>
        <w:t>but the truth is that nobody yet knows. Some patients with IBD and COVID-19 have been identified around the world (15 at the last count, 22 March 2020), Almost all these patients had been on immunomodulator therapy, but have experienced no serious outcomes so far. Clearly, the situation and information is subject to change, but it helps to have this global experience. The decision about a person</w:t>
      </w:r>
      <w:r>
        <w:rPr>
          <w:rFonts w:ascii="Arial" w:hAnsi="Arial" w:hint="default"/>
          <w:sz w:val="24"/>
          <w:szCs w:val="24"/>
          <w:rtl w:val="0"/>
          <w:lang w:val="en-US"/>
        </w:rPr>
        <w:t>’</w:t>
      </w:r>
      <w:r>
        <w:rPr>
          <w:rFonts w:ascii="Arial" w:hAnsi="Arial"/>
          <w:sz w:val="24"/>
          <w:szCs w:val="24"/>
          <w:rtl w:val="0"/>
          <w:lang w:val="en-US"/>
        </w:rPr>
        <w:t>s treatment should they get COVID-19 has to be made on an individual basis: that will involve discussion between infectious diseases</w:t>
      </w:r>
      <w:r>
        <w:rPr>
          <w:rFonts w:ascii="Arial" w:hAnsi="Arial" w:hint="default"/>
          <w:sz w:val="24"/>
          <w:szCs w:val="24"/>
          <w:rtl w:val="0"/>
          <w:lang w:val="en-US"/>
        </w:rPr>
        <w:t xml:space="preserve">’ </w:t>
      </w:r>
      <w:r>
        <w:rPr>
          <w:rFonts w:ascii="Arial" w:hAnsi="Arial"/>
          <w:sz w:val="24"/>
          <w:szCs w:val="24"/>
          <w:rtl w:val="0"/>
          <w:lang w:val="en-US"/>
        </w:rPr>
        <w:t xml:space="preserve">and IBD specialists. </w:t>
      </w:r>
    </w:p>
    <w:p>
      <w:pPr>
        <w:pStyle w:val="Normal.0"/>
        <w:bidi w:val="0"/>
        <w:rPr>
          <w:rFonts w:ascii="Arial" w:cs="Arial" w:hAnsi="Arial" w:eastAsia="Arial"/>
          <w:sz w:val="24"/>
          <w:szCs w:val="24"/>
          <w:lang w:val="en-US"/>
        </w:rPr>
      </w:pPr>
    </w:p>
    <w:p>
      <w:pPr>
        <w:pStyle w:val="Normal.0"/>
        <w:bidi w:val="0"/>
        <w:rPr>
          <w:rFonts w:ascii="Arial" w:cs="Arial" w:hAnsi="Arial" w:eastAsia="Arial"/>
          <w:b w:val="1"/>
          <w:bCs w:val="1"/>
          <w:i w:val="1"/>
          <w:iCs w:val="1"/>
          <w:sz w:val="24"/>
          <w:szCs w:val="24"/>
          <w:u w:val="single"/>
          <w:lang w:val="en-US"/>
        </w:rPr>
      </w:pPr>
      <w:r>
        <w:rPr>
          <w:rFonts w:ascii="Arial" w:hAnsi="Arial"/>
          <w:b w:val="1"/>
          <w:bCs w:val="1"/>
          <w:i w:val="1"/>
          <w:iCs w:val="1"/>
          <w:sz w:val="24"/>
          <w:szCs w:val="24"/>
          <w:u w:val="single"/>
          <w:rtl w:val="0"/>
          <w:lang w:val="en-US"/>
        </w:rPr>
        <w:t xml:space="preserve">Do I need to social distance/ self-isolate? </w:t>
      </w:r>
    </w:p>
    <w:p>
      <w:pPr>
        <w:pStyle w:val="Normal.0"/>
        <w:bidi w:val="0"/>
        <w:rPr>
          <w:rFonts w:ascii="Arial" w:cs="Arial" w:hAnsi="Arial" w:eastAsia="Arial"/>
          <w:sz w:val="24"/>
          <w:szCs w:val="24"/>
          <w:lang w:val="en-US"/>
        </w:rPr>
      </w:pPr>
      <w:r>
        <w:rPr>
          <w:rFonts w:ascii="Arial" w:hAnsi="Arial"/>
          <w:sz w:val="24"/>
          <w:szCs w:val="24"/>
          <w:rtl w:val="0"/>
          <w:lang w:val="en-US"/>
        </w:rPr>
        <w:t>We should all be practising social distancing. The government has advised that people in vulnerable groups (immunosuppressed) should be considering self-isolation. National guidance separates people with IBD into three groups described above (highest, moderate and lowest risk categories).Common sense applies (see above), but we should all be practising social distancing.</w:t>
      </w:r>
    </w:p>
    <w:p>
      <w:pPr>
        <w:pStyle w:val="Normal.0"/>
        <w:bidi w:val="0"/>
        <w:rPr>
          <w:rFonts w:ascii="Arial" w:cs="Arial" w:hAnsi="Arial" w:eastAsia="Arial"/>
          <w:sz w:val="24"/>
          <w:szCs w:val="24"/>
          <w:lang w:val="en-US"/>
        </w:rPr>
      </w:pPr>
    </w:p>
    <w:p>
      <w:pPr>
        <w:pStyle w:val="Normal.0"/>
        <w:bidi w:val="0"/>
        <w:rPr>
          <w:rFonts w:ascii="Arial" w:cs="Arial" w:hAnsi="Arial" w:eastAsia="Arial"/>
          <w:sz w:val="24"/>
          <w:szCs w:val="24"/>
          <w:lang w:val="en-US"/>
        </w:rPr>
      </w:pPr>
    </w:p>
    <w:p>
      <w:pPr>
        <w:pStyle w:val="Normal.0"/>
        <w:bidi w:val="0"/>
        <w:rPr>
          <w:rFonts w:ascii="Arial" w:cs="Arial" w:hAnsi="Arial" w:eastAsia="Arial"/>
          <w:sz w:val="24"/>
          <w:szCs w:val="24"/>
          <w:lang w:val="en-US"/>
        </w:rPr>
      </w:pPr>
    </w:p>
    <w:p>
      <w:pPr>
        <w:pStyle w:val="Normal.0"/>
        <w:bidi w:val="0"/>
        <w:rPr>
          <w:rFonts w:ascii="Arial" w:cs="Arial" w:hAnsi="Arial" w:eastAsia="Arial"/>
          <w:sz w:val="24"/>
          <w:szCs w:val="24"/>
          <w:lang w:val="en-US"/>
        </w:rPr>
      </w:pPr>
      <w:r>
        <w:rPr>
          <w:rFonts w:ascii="Arial" w:hAnsi="Arial"/>
          <w:sz w:val="24"/>
          <w:szCs w:val="24"/>
          <w:rtl w:val="0"/>
          <w:lang w:val="en-US"/>
        </w:rPr>
        <w:t>Self-isolation</w:t>
      </w:r>
      <w:r>
        <w:rPr>
          <w:rFonts w:ascii="Arial" w:hAnsi="Arial"/>
          <w:b w:val="1"/>
          <w:bCs w:val="1"/>
          <w:sz w:val="24"/>
          <w:szCs w:val="24"/>
          <w:rtl w:val="0"/>
          <w:lang w:val="en-US"/>
        </w:rPr>
        <w:t xml:space="preserve"> </w:t>
      </w:r>
      <w:r>
        <w:rPr>
          <w:rFonts w:ascii="Arial" w:hAnsi="Arial"/>
          <w:sz w:val="24"/>
          <w:szCs w:val="24"/>
          <w:rtl w:val="0"/>
          <w:lang w:val="en-US"/>
        </w:rPr>
        <w:t xml:space="preserve">is recommended for people who have symptoms of COVID-19 including a high temperature and new onset of a cough. You are recommended to self-isolate at home for 7 days from the onset of your symptoms, and for 14 days if someone in your household has developed the symptoms due to the incubation period. </w:t>
      </w:r>
    </w:p>
    <w:p>
      <w:pPr>
        <w:pStyle w:val="Normal.0"/>
        <w:bidi w:val="0"/>
        <w:rPr>
          <w:rFonts w:ascii="Arial" w:cs="Arial" w:hAnsi="Arial" w:eastAsia="Arial"/>
          <w:outline w:val="0"/>
          <w:color w:val="0070c0"/>
          <w:sz w:val="24"/>
          <w:szCs w:val="24"/>
          <w:u w:val="single"/>
          <w:lang w:val="en-US"/>
          <w14:textFill>
            <w14:solidFill>
              <w14:srgbClr w14:val="0070C0"/>
            </w14:solidFill>
          </w14:textFill>
        </w:rPr>
      </w:pPr>
      <w:r>
        <w:rPr>
          <w:rFonts w:ascii="Arial" w:hAnsi="Arial"/>
          <w:outline w:val="0"/>
          <w:color w:val="0070c0"/>
          <w:sz w:val="24"/>
          <w:szCs w:val="24"/>
          <w:u w:val="single"/>
          <w:rtl w:val="0"/>
          <w:lang w:val="en-US"/>
          <w14:textFill>
            <w14:solidFill>
              <w14:srgbClr w14:val="0070C0"/>
            </w14:solidFill>
          </w14:textFill>
        </w:rPr>
        <w:t xml:space="preserve">https://www.gov.uk/government/publications/covid-19-stay-at-home-guidance/stay-at-home-guidance-for-households-with-possible-coronavirus-covid-19-infection </w:t>
      </w:r>
    </w:p>
    <w:p>
      <w:pPr>
        <w:pStyle w:val="Normal.0"/>
        <w:bidi w:val="0"/>
        <w:rPr>
          <w:rFonts w:ascii="Arial" w:cs="Arial" w:hAnsi="Arial" w:eastAsia="Arial"/>
          <w:outline w:val="0"/>
          <w:color w:val="0070c0"/>
          <w:sz w:val="24"/>
          <w:szCs w:val="24"/>
          <w:u w:val="single"/>
          <w:lang w:val="en-US"/>
          <w14:textFill>
            <w14:solidFill>
              <w14:srgbClr w14:val="0070C0"/>
            </w14:solidFill>
          </w14:textFill>
        </w:rPr>
      </w:pPr>
    </w:p>
    <w:p>
      <w:pPr>
        <w:pStyle w:val="Normal.0"/>
        <w:bidi w:val="0"/>
        <w:rPr>
          <w:rFonts w:ascii="Arial" w:cs="Arial" w:hAnsi="Arial" w:eastAsia="Arial"/>
          <w:b w:val="1"/>
          <w:bCs w:val="1"/>
          <w:i w:val="1"/>
          <w:iCs w:val="1"/>
          <w:sz w:val="24"/>
          <w:szCs w:val="24"/>
          <w:u w:val="single"/>
          <w:lang w:val="en-US"/>
        </w:rPr>
      </w:pPr>
      <w:r>
        <w:rPr>
          <w:rFonts w:ascii="Arial" w:hAnsi="Arial"/>
          <w:b w:val="1"/>
          <w:bCs w:val="1"/>
          <w:i w:val="1"/>
          <w:iCs w:val="1"/>
          <w:sz w:val="24"/>
          <w:szCs w:val="24"/>
          <w:u w:val="single"/>
          <w:rtl w:val="0"/>
          <w:lang w:val="en-US"/>
        </w:rPr>
        <w:t xml:space="preserve">My job involves the general public or meeting others, do I need to change my duties? (Patients on immunosuppression). </w:t>
      </w:r>
    </w:p>
    <w:p>
      <w:pPr>
        <w:pStyle w:val="Normal.0"/>
        <w:bidi w:val="0"/>
        <w:rPr>
          <w:rFonts w:ascii="Arial" w:cs="Arial" w:hAnsi="Arial" w:eastAsia="Arial"/>
          <w:sz w:val="24"/>
          <w:szCs w:val="24"/>
          <w:lang w:val="en-US"/>
        </w:rPr>
      </w:pPr>
      <w:r>
        <w:rPr>
          <w:rFonts w:ascii="Arial" w:hAnsi="Arial"/>
          <w:sz w:val="24"/>
          <w:szCs w:val="24"/>
          <w:rtl w:val="0"/>
          <w:lang w:val="en-US"/>
        </w:rPr>
        <w:t xml:space="preserve">If you can change your work so that it can be managed from home then we would recommend this at this time. Some places of work are able to make amendments to less forward-facing roles and this would be a good compromise. </w:t>
      </w:r>
    </w:p>
    <w:p>
      <w:pPr>
        <w:pStyle w:val="Normal.0"/>
        <w:bidi w:val="0"/>
        <w:rPr>
          <w:rFonts w:ascii="Arial" w:cs="Arial" w:hAnsi="Arial" w:eastAsia="Arial"/>
          <w:sz w:val="24"/>
          <w:szCs w:val="24"/>
          <w:lang w:val="en-US"/>
        </w:rPr>
      </w:pPr>
    </w:p>
    <w:p>
      <w:pPr>
        <w:pStyle w:val="Normal.0"/>
        <w:bidi w:val="0"/>
        <w:rPr>
          <w:rFonts w:ascii="Arial" w:cs="Arial" w:hAnsi="Arial" w:eastAsia="Arial"/>
          <w:b w:val="1"/>
          <w:bCs w:val="1"/>
          <w:i w:val="1"/>
          <w:iCs w:val="1"/>
          <w:sz w:val="24"/>
          <w:szCs w:val="24"/>
          <w:u w:val="single"/>
          <w:lang w:val="en-US"/>
        </w:rPr>
      </w:pPr>
      <w:r>
        <w:rPr>
          <w:rFonts w:ascii="Arial" w:hAnsi="Arial"/>
          <w:b w:val="1"/>
          <w:bCs w:val="1"/>
          <w:i w:val="1"/>
          <w:iCs w:val="1"/>
          <w:sz w:val="24"/>
          <w:szCs w:val="24"/>
          <w:u w:val="single"/>
          <w:rtl w:val="0"/>
          <w:lang w:val="en-US"/>
        </w:rPr>
        <w:t xml:space="preserve">Do I need to avoid large gatherings/meetings? </w:t>
      </w:r>
    </w:p>
    <w:p>
      <w:pPr>
        <w:pStyle w:val="Normal.0"/>
        <w:bidi w:val="0"/>
        <w:rPr>
          <w:rFonts w:ascii="Arial" w:cs="Arial" w:hAnsi="Arial" w:eastAsia="Arial"/>
          <w:sz w:val="24"/>
          <w:szCs w:val="24"/>
          <w:lang w:val="en-US"/>
        </w:rPr>
      </w:pPr>
      <w:r>
        <w:rPr>
          <w:rFonts w:ascii="Arial" w:hAnsi="Arial"/>
          <w:sz w:val="24"/>
          <w:szCs w:val="24"/>
          <w:rtl w:val="0"/>
          <w:lang w:val="en-US"/>
        </w:rPr>
        <w:t xml:space="preserve">Definitely; NHS and government advice is updated daily. </w:t>
      </w:r>
    </w:p>
    <w:p>
      <w:pPr>
        <w:pStyle w:val="Normal.0"/>
        <w:bidi w:val="0"/>
        <w:rPr>
          <w:rFonts w:ascii="Arial" w:cs="Arial" w:hAnsi="Arial" w:eastAsia="Arial"/>
          <w:sz w:val="24"/>
          <w:szCs w:val="24"/>
          <w:lang w:val="en-US"/>
        </w:rPr>
      </w:pPr>
    </w:p>
    <w:p>
      <w:pPr>
        <w:pStyle w:val="Normal.0"/>
        <w:bidi w:val="0"/>
        <w:rPr>
          <w:rFonts w:ascii="Arial" w:cs="Arial" w:hAnsi="Arial" w:eastAsia="Arial"/>
          <w:b w:val="1"/>
          <w:bCs w:val="1"/>
          <w:i w:val="1"/>
          <w:iCs w:val="1"/>
          <w:sz w:val="24"/>
          <w:szCs w:val="24"/>
          <w:u w:val="single"/>
          <w:lang w:val="en-US"/>
        </w:rPr>
      </w:pPr>
      <w:r>
        <w:rPr>
          <w:rFonts w:ascii="Arial" w:hAnsi="Arial"/>
          <w:b w:val="1"/>
          <w:bCs w:val="1"/>
          <w:i w:val="1"/>
          <w:iCs w:val="1"/>
          <w:sz w:val="24"/>
          <w:szCs w:val="24"/>
          <w:u w:val="single"/>
          <w:rtl w:val="0"/>
          <w:lang w:val="en-US"/>
        </w:rPr>
        <w:t xml:space="preserve">Should I restrict travel? </w:t>
      </w:r>
    </w:p>
    <w:p>
      <w:pPr>
        <w:pStyle w:val="Normal.0"/>
        <w:bidi w:val="0"/>
        <w:rPr>
          <w:rFonts w:ascii="Arial" w:cs="Arial" w:hAnsi="Arial" w:eastAsia="Arial"/>
          <w:sz w:val="24"/>
          <w:szCs w:val="24"/>
          <w:lang w:val="en-US"/>
        </w:rPr>
      </w:pPr>
      <w:r>
        <w:rPr>
          <w:rFonts w:ascii="Arial" w:hAnsi="Arial"/>
          <w:sz w:val="24"/>
          <w:szCs w:val="24"/>
          <w:rtl w:val="0"/>
          <w:lang w:val="en-US"/>
        </w:rPr>
        <w:t xml:space="preserve">Please follow the government guidance on traveling. If traveling on Public Transport ensure precautions are appropriately taken (good hand hygiene and avoid touching your face with unwashed hands). </w:t>
      </w:r>
    </w:p>
    <w:p>
      <w:pPr>
        <w:pStyle w:val="Normal.0"/>
        <w:bidi w:val="0"/>
        <w:rPr>
          <w:rFonts w:ascii="Arial" w:cs="Arial" w:hAnsi="Arial" w:eastAsia="Arial"/>
          <w:sz w:val="24"/>
          <w:szCs w:val="24"/>
          <w:lang w:val="en-US"/>
        </w:rPr>
      </w:pPr>
    </w:p>
    <w:p>
      <w:pPr>
        <w:pStyle w:val="Normal.0"/>
        <w:bidi w:val="0"/>
        <w:rPr>
          <w:rFonts w:ascii="Arial" w:cs="Arial" w:hAnsi="Arial" w:eastAsia="Arial"/>
          <w:b w:val="1"/>
          <w:bCs w:val="1"/>
          <w:i w:val="1"/>
          <w:iCs w:val="1"/>
          <w:sz w:val="24"/>
          <w:szCs w:val="24"/>
          <w:u w:val="single"/>
        </w:rPr>
      </w:pPr>
      <w:r>
        <w:rPr>
          <w:rFonts w:ascii="Arial" w:hAnsi="Arial"/>
          <w:b w:val="1"/>
          <w:bCs w:val="1"/>
          <w:i w:val="1"/>
          <w:iCs w:val="1"/>
          <w:sz w:val="24"/>
          <w:szCs w:val="24"/>
          <w:u w:val="single"/>
          <w:rtl w:val="0"/>
          <w:lang w:val="en-US"/>
        </w:rPr>
        <w:t>Should I attend my appointments?</w:t>
      </w:r>
    </w:p>
    <w:p>
      <w:pPr>
        <w:pStyle w:val="Normal.0"/>
        <w:bidi w:val="0"/>
        <w:rPr>
          <w:rFonts w:ascii="Arial" w:cs="Arial" w:hAnsi="Arial" w:eastAsia="Arial"/>
          <w:sz w:val="24"/>
          <w:szCs w:val="24"/>
          <w:lang w:val="en-US"/>
        </w:rPr>
      </w:pPr>
      <w:r>
        <w:rPr>
          <w:rFonts w:ascii="Arial" w:hAnsi="Arial"/>
          <w:b w:val="1"/>
          <w:bCs w:val="1"/>
          <w:sz w:val="24"/>
          <w:szCs w:val="24"/>
          <w:rtl w:val="0"/>
          <w:lang w:val="en-US"/>
        </w:rPr>
        <w:t xml:space="preserve">Infusions </w:t>
      </w:r>
      <w:r>
        <w:rPr>
          <w:rFonts w:ascii="Arial" w:hAnsi="Arial" w:hint="default"/>
          <w:sz w:val="24"/>
          <w:szCs w:val="24"/>
          <w:rtl w:val="0"/>
          <w:lang w:val="en-US"/>
        </w:rPr>
        <w:t xml:space="preserve">– </w:t>
      </w:r>
      <w:r>
        <w:rPr>
          <w:rFonts w:ascii="Arial" w:hAnsi="Arial"/>
          <w:sz w:val="24"/>
          <w:szCs w:val="24"/>
          <w:rtl w:val="0"/>
          <w:lang w:val="en-US"/>
        </w:rPr>
        <w:t>St Mary</w:t>
      </w:r>
      <w:r>
        <w:rPr>
          <w:rFonts w:ascii="Arial" w:hAnsi="Arial" w:hint="default"/>
          <w:sz w:val="24"/>
          <w:szCs w:val="24"/>
          <w:rtl w:val="0"/>
          <w:lang w:val="en-US"/>
        </w:rPr>
        <w:t>’</w:t>
      </w:r>
      <w:r>
        <w:rPr>
          <w:rFonts w:ascii="Arial" w:hAnsi="Arial"/>
          <w:sz w:val="24"/>
          <w:szCs w:val="24"/>
          <w:rtl w:val="0"/>
          <w:lang w:val="en-US"/>
        </w:rPr>
        <w:t xml:space="preserve">s day unit is currently screening patients prior to their infusions for risk of COVID-19 in order to ensure general safety. If you have any symptoms suggestive of COVID 19, do </w:t>
      </w:r>
      <w:r>
        <w:rPr>
          <w:rFonts w:ascii="Arial" w:hAnsi="Arial"/>
          <w:b w:val="1"/>
          <w:bCs w:val="1"/>
          <w:sz w:val="24"/>
          <w:szCs w:val="24"/>
          <w:rtl w:val="0"/>
          <w:lang w:val="en-US"/>
        </w:rPr>
        <w:t>not</w:t>
      </w:r>
      <w:r>
        <w:rPr>
          <w:rFonts w:ascii="Arial" w:hAnsi="Arial"/>
          <w:sz w:val="24"/>
          <w:szCs w:val="24"/>
          <w:rtl w:val="0"/>
          <w:lang w:val="en-US"/>
        </w:rPr>
        <w:t xml:space="preserve"> attend and contact the IBD team. Local, national and international advice at this stage is to continue medication and infusions.</w:t>
      </w:r>
    </w:p>
    <w:p>
      <w:pPr>
        <w:pStyle w:val="Normal.0"/>
        <w:bidi w:val="0"/>
        <w:rPr>
          <w:rFonts w:ascii="Arial" w:cs="Arial" w:hAnsi="Arial" w:eastAsia="Arial"/>
          <w:sz w:val="24"/>
          <w:szCs w:val="24"/>
          <w:lang w:val="en-US"/>
        </w:rPr>
      </w:pPr>
      <w:r>
        <w:rPr>
          <w:rFonts w:ascii="Arial" w:hAnsi="Arial"/>
          <w:b w:val="1"/>
          <w:bCs w:val="1"/>
          <w:sz w:val="24"/>
          <w:szCs w:val="24"/>
          <w:rtl w:val="0"/>
          <w:lang w:val="en-US"/>
        </w:rPr>
        <w:t xml:space="preserve">Clinic </w:t>
      </w:r>
      <w:r>
        <w:rPr>
          <w:rFonts w:ascii="Arial" w:hAnsi="Arial" w:hint="default"/>
          <w:b w:val="1"/>
          <w:bCs w:val="1"/>
          <w:sz w:val="24"/>
          <w:szCs w:val="24"/>
          <w:rtl w:val="0"/>
          <w:lang w:val="en-US"/>
        </w:rPr>
        <w:t>–</w:t>
      </w:r>
      <w:r>
        <w:rPr>
          <w:rFonts w:ascii="Arial" w:hAnsi="Arial"/>
          <w:sz w:val="24"/>
          <w:szCs w:val="24"/>
          <w:rtl w:val="0"/>
          <w:lang w:val="en-US"/>
        </w:rPr>
        <w:t xml:space="preserve">Routine face-to-face appointments are being cancelled; patients are being contacted with regards to telephone based appointments instead. Those individuals who are unwell and need to be seen will be discussed on a case-by- case basis with the relevant health professionals and patient involved. </w:t>
      </w:r>
    </w:p>
    <w:p>
      <w:pPr>
        <w:pStyle w:val="Normal.0"/>
        <w:bidi w:val="0"/>
        <w:rPr>
          <w:rFonts w:ascii="Arial" w:cs="Arial" w:hAnsi="Arial" w:eastAsia="Arial"/>
          <w:sz w:val="24"/>
          <w:szCs w:val="24"/>
        </w:rPr>
      </w:pPr>
      <w:r>
        <w:rPr>
          <w:rFonts w:ascii="Arial" w:hAnsi="Arial"/>
          <w:b w:val="1"/>
          <w:bCs w:val="1"/>
          <w:sz w:val="24"/>
          <w:szCs w:val="24"/>
          <w:rtl w:val="0"/>
          <w:lang w:val="en-US"/>
        </w:rPr>
        <w:t>Endoscopy appointments</w:t>
      </w:r>
      <w:r>
        <w:rPr>
          <w:rFonts w:ascii="Arial" w:hAnsi="Arial"/>
          <w:sz w:val="24"/>
          <w:szCs w:val="24"/>
          <w:rtl w:val="0"/>
          <w:lang w:val="en-US"/>
        </w:rPr>
        <w:t>: routine endoscopy appointments are being cancelled, but patients are being contacted individually, so please stay flexible and we will do our best</w:t>
      </w:r>
    </w:p>
    <w:p>
      <w:pPr>
        <w:pStyle w:val="Normal.0"/>
        <w:rPr>
          <w:rStyle w:val="None A"/>
          <w:rFonts w:ascii="Arial" w:cs="Arial" w:hAnsi="Arial" w:eastAsia="Arial"/>
          <w:sz w:val="24"/>
          <w:szCs w:val="24"/>
        </w:rPr>
      </w:pPr>
    </w:p>
    <w:p>
      <w:pPr>
        <w:pStyle w:val="Normal.0"/>
        <w:bidi w:val="0"/>
        <w:rPr>
          <w:rStyle w:val="None A"/>
          <w:rFonts w:ascii="Arial" w:cs="Arial" w:hAnsi="Arial" w:eastAsia="Arial"/>
          <w:sz w:val="24"/>
          <w:szCs w:val="24"/>
        </w:rPr>
      </w:pPr>
      <w:r>
        <w:rPr>
          <w:rStyle w:val="None A"/>
          <w:rFonts w:ascii="Arial" w:hAnsi="Arial"/>
          <w:sz w:val="24"/>
          <w:szCs w:val="24"/>
          <w:rtl w:val="0"/>
          <w:lang w:val="en-US"/>
        </w:rPr>
        <w:t xml:space="preserve">This letter is being copied to your GP. We will be working closely with your general practitioner to ensure you get the medicines and care you need at this difficult time. </w:t>
      </w:r>
    </w:p>
    <w:p>
      <w:pPr>
        <w:pStyle w:val="Normal.0"/>
        <w:rPr>
          <w:rStyle w:val="None A"/>
          <w:rFonts w:ascii="Arial" w:cs="Arial" w:hAnsi="Arial" w:eastAsia="Arial"/>
          <w:sz w:val="24"/>
          <w:szCs w:val="24"/>
        </w:rPr>
      </w:pPr>
    </w:p>
    <w:p>
      <w:pPr>
        <w:pStyle w:val="Normal.0"/>
        <w:bidi w:val="0"/>
        <w:rPr>
          <w:rStyle w:val="None A"/>
          <w:rFonts w:ascii="Arial" w:cs="Arial" w:hAnsi="Arial" w:eastAsia="Arial"/>
          <w:sz w:val="24"/>
          <w:szCs w:val="24"/>
        </w:rPr>
      </w:pPr>
      <w:r>
        <w:rPr>
          <w:rStyle w:val="None A"/>
          <w:rFonts w:ascii="Arial" w:hAnsi="Arial"/>
          <w:sz w:val="24"/>
          <w:szCs w:val="24"/>
          <w:rtl w:val="0"/>
          <w:lang w:val="en-US"/>
        </w:rPr>
        <w:t xml:space="preserve">If you need any further information, please check the websites of CCUK, BSG and L&amp;D.  In the event of being concerned about your health condition deteriorating or being unwell please follow your normal contact procedures with specialty and primary care teams. </w:t>
      </w:r>
    </w:p>
    <w:p>
      <w:pPr>
        <w:pStyle w:val="Normal.0"/>
        <w:rPr>
          <w:rStyle w:val="None A"/>
          <w:rFonts w:ascii="Arial" w:cs="Arial" w:hAnsi="Arial" w:eastAsia="Arial"/>
          <w:sz w:val="24"/>
          <w:szCs w:val="24"/>
        </w:rPr>
      </w:pPr>
    </w:p>
    <w:p>
      <w:pPr>
        <w:pStyle w:val="Normal.0"/>
        <w:rPr>
          <w:rFonts w:ascii="Arial" w:cs="Arial" w:hAnsi="Arial" w:eastAsia="Arial"/>
          <w:b w:val="1"/>
          <w:bCs w:val="1"/>
          <w:lang w:val="en-US"/>
        </w:rPr>
      </w:pPr>
      <w:r>
        <w:rPr>
          <w:rFonts w:ascii="Arial" w:hAnsi="Arial"/>
          <w:b w:val="1"/>
          <w:bCs w:val="1"/>
          <w:rtl w:val="0"/>
          <w:lang w:val="en-US"/>
        </w:rPr>
        <w:t xml:space="preserve">Take care of yourself but also be kind and considerate to others in these difficult times.  </w:t>
      </w:r>
    </w:p>
    <w:p>
      <w:pPr>
        <w:pStyle w:val="Normal.0"/>
        <w:rPr>
          <w:rStyle w:val="None A"/>
          <w:rFonts w:ascii="Arial" w:cs="Arial" w:hAnsi="Arial" w:eastAsia="Arial"/>
          <w:b w:val="1"/>
          <w:bCs w:val="1"/>
          <w:sz w:val="24"/>
          <w:szCs w:val="24"/>
        </w:rPr>
      </w:pPr>
    </w:p>
    <w:p>
      <w:pPr>
        <w:pStyle w:val="Normal.0"/>
        <w:rPr>
          <w:rStyle w:val="None A"/>
          <w:rFonts w:ascii="Arial" w:cs="Arial" w:hAnsi="Arial" w:eastAsia="Arial"/>
          <w:b w:val="1"/>
          <w:bCs w:val="1"/>
          <w:sz w:val="24"/>
          <w:szCs w:val="24"/>
        </w:rPr>
      </w:pPr>
      <w:r>
        <w:rPr>
          <w:rStyle w:val="None A"/>
          <w:b w:val="1"/>
          <w:bCs w:val="1"/>
          <w:sz w:val="24"/>
          <w:szCs w:val="24"/>
          <w:rtl w:val="0"/>
          <w:lang w:val="en-US"/>
        </w:rPr>
        <w:t>Dr. Matt W. Johnson</w:t>
      </w:r>
    </w:p>
    <w:p>
      <w:pPr>
        <w:pStyle w:val="Normal.0"/>
        <w:bidi w:val="0"/>
        <w:rPr>
          <w:rStyle w:val="None A"/>
          <w:rFonts w:ascii="Arial" w:cs="Arial" w:hAnsi="Arial" w:eastAsia="Arial"/>
          <w:sz w:val="24"/>
          <w:szCs w:val="24"/>
        </w:rPr>
      </w:pPr>
      <w:r>
        <w:rPr>
          <w:rStyle w:val="None A"/>
          <w:rFonts w:ascii="Arial Unicode MS" w:cs="Arial Unicode MS" w:hAnsi="Arial Unicode MS" w:eastAsia="Arial Unicode MS"/>
          <w:b w:val="0"/>
          <w:bCs w:val="0"/>
          <w:i w:val="0"/>
          <w:iCs w:val="0"/>
          <w:sz w:val="24"/>
          <w:szCs w:val="24"/>
        </w:rPr>
        <w:br w:type="textWrapping"/>
      </w:r>
    </w:p>
    <w:p>
      <w:pPr>
        <w:pStyle w:val="Normal.0"/>
        <w:rPr>
          <w:rStyle w:val="None A"/>
          <w:rFonts w:ascii="Arial" w:cs="Arial" w:hAnsi="Arial" w:eastAsia="Arial"/>
          <w:sz w:val="24"/>
          <w:szCs w:val="24"/>
        </w:rPr>
      </w:pPr>
    </w:p>
    <w:p>
      <w:pPr>
        <w:pStyle w:val="Normal.0"/>
        <w:rPr>
          <w:rFonts w:ascii="Arial" w:cs="Arial" w:hAnsi="Arial" w:eastAsia="Arial"/>
          <w:b w:val="1"/>
          <w:bCs w:val="1"/>
          <w:sz w:val="24"/>
          <w:szCs w:val="24"/>
          <w:lang w:val="en-US"/>
        </w:rPr>
      </w:pPr>
      <w:r>
        <w:rPr>
          <w:rStyle w:val="None A"/>
          <w:rFonts w:ascii="Arial" w:hAnsi="Arial"/>
          <w:b w:val="1"/>
          <w:bCs w:val="1"/>
          <w:sz w:val="24"/>
          <w:szCs w:val="24"/>
          <w:rtl w:val="0"/>
          <w:lang w:val="en-US"/>
        </w:rPr>
        <w:t xml:space="preserve">Useful </w:t>
      </w:r>
      <w:r>
        <w:rPr>
          <w:rFonts w:ascii="Arial" w:hAnsi="Arial"/>
          <w:b w:val="1"/>
          <w:bCs w:val="1"/>
          <w:rtl w:val="0"/>
          <w:lang w:val="en-US"/>
        </w:rPr>
        <w:t xml:space="preserve">Links </w:t>
      </w:r>
    </w:p>
    <w:p>
      <w:pPr>
        <w:pStyle w:val="Normal.0"/>
        <w:bidi w:val="0"/>
        <w:rPr>
          <w:rFonts w:ascii="Arial" w:cs="Arial" w:hAnsi="Arial" w:eastAsia="Arial"/>
          <w:sz w:val="24"/>
          <w:szCs w:val="24"/>
          <w:lang w:val="en-US"/>
        </w:rPr>
      </w:pPr>
    </w:p>
    <w:p>
      <w:pPr>
        <w:pStyle w:val="Normal.0"/>
        <w:bidi w:val="0"/>
        <w:rPr>
          <w:rFonts w:ascii="Arial" w:cs="Arial" w:hAnsi="Arial" w:eastAsia="Arial"/>
          <w:sz w:val="24"/>
          <w:szCs w:val="24"/>
          <w:lang w:val="en-US"/>
        </w:rPr>
      </w:pPr>
      <w:r>
        <w:rPr>
          <w:rFonts w:ascii="Arial" w:hAnsi="Arial"/>
          <w:sz w:val="24"/>
          <w:szCs w:val="24"/>
          <w:rtl w:val="0"/>
          <w:lang w:val="en-US"/>
        </w:rPr>
        <w:t>BSG COVID 19 UK IBD Tool for Patients</w:t>
      </w:r>
    </w:p>
    <w:p>
      <w:pPr>
        <w:pStyle w:val="Normal.0"/>
        <w:bidi w:val="0"/>
        <w:rPr>
          <w:rFonts w:ascii="Arial" w:cs="Arial" w:hAnsi="Arial" w:eastAsia="Arial"/>
          <w:sz w:val="24"/>
          <w:szCs w:val="24"/>
          <w:lang w:val="en-US"/>
        </w:rPr>
      </w:pPr>
      <w:r>
        <w:rPr>
          <w:rStyle w:val="Hyperlink.0"/>
        </w:rPr>
        <w:fldChar w:fldCharType="begin" w:fldLock="0"/>
      </w:r>
      <w:r>
        <w:rPr>
          <w:rStyle w:val="Hyperlink.0"/>
        </w:rPr>
        <w:instrText xml:space="preserve"> HYPERLINK "https://www.bsg.org.uk/covid-19-advice/covid-19-uk-ibd-tool-for-patients-is-now-live/"</w:instrText>
      </w:r>
      <w:r>
        <w:rPr>
          <w:rStyle w:val="Hyperlink.0"/>
        </w:rPr>
        <w:fldChar w:fldCharType="separate" w:fldLock="0"/>
      </w:r>
      <w:r>
        <w:rPr>
          <w:rStyle w:val="Hyperlink.0"/>
          <w:rtl w:val="0"/>
        </w:rPr>
        <w:t>https://www.bsg.org.uk/covid-19-advice/covid-19-uk-ibd-tool-for-patients-is-now-live/</w:t>
      </w:r>
      <w:r>
        <w:rPr/>
        <w:fldChar w:fldCharType="end" w:fldLock="0"/>
      </w:r>
    </w:p>
    <w:p>
      <w:pPr>
        <w:pStyle w:val="Normal.0"/>
        <w:bidi w:val="0"/>
        <w:rPr>
          <w:rFonts w:ascii="Arial" w:cs="Arial" w:hAnsi="Arial" w:eastAsia="Arial"/>
          <w:sz w:val="24"/>
          <w:szCs w:val="24"/>
          <w:lang w:val="en-US"/>
        </w:rPr>
      </w:pPr>
    </w:p>
    <w:p>
      <w:pPr>
        <w:pStyle w:val="Normal.0"/>
        <w:bidi w:val="0"/>
        <w:rPr>
          <w:rFonts w:ascii="Arial" w:cs="Arial" w:hAnsi="Arial" w:eastAsia="Arial"/>
          <w:outline w:val="0"/>
          <w:color w:val="0070c0"/>
          <w:sz w:val="24"/>
          <w:szCs w:val="24"/>
          <w:u w:val="single"/>
          <w:lang w:val="en-US"/>
          <w14:textFill>
            <w14:solidFill>
              <w14:srgbClr w14:val="0070C0"/>
            </w14:solidFill>
          </w14:textFill>
        </w:rPr>
      </w:pPr>
      <w:r>
        <w:rPr>
          <w:rFonts w:ascii="Arial" w:hAnsi="Arial"/>
          <w:sz w:val="24"/>
          <w:szCs w:val="24"/>
          <w:rtl w:val="0"/>
          <w:lang w:val="en-US"/>
        </w:rPr>
        <w:t>Crohn</w:t>
      </w:r>
      <w:r>
        <w:rPr>
          <w:rFonts w:ascii="Arial" w:hAnsi="Arial" w:hint="default"/>
          <w:sz w:val="24"/>
          <w:szCs w:val="24"/>
          <w:rtl w:val="0"/>
          <w:lang w:val="en-US"/>
        </w:rPr>
        <w:t>’</w:t>
      </w:r>
      <w:r>
        <w:rPr>
          <w:rFonts w:ascii="Arial" w:hAnsi="Arial"/>
          <w:sz w:val="24"/>
          <w:szCs w:val="24"/>
          <w:rtl w:val="0"/>
          <w:lang w:val="en-US"/>
        </w:rPr>
        <w:t xml:space="preserve">s and Colitis UK </w:t>
      </w:r>
      <w:r>
        <w:rPr>
          <w:rFonts w:ascii="Arial" w:hAnsi="Arial" w:hint="default"/>
          <w:sz w:val="24"/>
          <w:szCs w:val="24"/>
          <w:rtl w:val="0"/>
          <w:lang w:val="en-US"/>
        </w:rPr>
        <w:t xml:space="preserve">– </w:t>
      </w:r>
      <w:r>
        <w:rPr>
          <w:rFonts w:ascii="Arial" w:hAnsi="Arial"/>
          <w:sz w:val="24"/>
          <w:szCs w:val="24"/>
          <w:rtl w:val="0"/>
          <w:lang w:val="en-US"/>
        </w:rPr>
        <w:t xml:space="preserve">routine advice with regards to immunosuppression therapies and risks associated with these - </w:t>
      </w:r>
      <w:r>
        <w:rPr>
          <w:rFonts w:ascii="Arial" w:hAnsi="Arial"/>
          <w:outline w:val="0"/>
          <w:color w:val="0070c0"/>
          <w:sz w:val="24"/>
          <w:szCs w:val="24"/>
          <w:u w:val="single"/>
          <w:rtl w:val="0"/>
          <w:lang w:val="en-US"/>
          <w14:textFill>
            <w14:solidFill>
              <w14:srgbClr w14:val="0070C0"/>
            </w14:solidFill>
          </w14:textFill>
        </w:rPr>
        <w:t xml:space="preserve">https://www.crohnsandcolitis.org.uk/news/updated-wuhan-novel-coronavirus-advice </w:t>
      </w:r>
    </w:p>
    <w:p>
      <w:pPr>
        <w:pStyle w:val="Normal.0"/>
        <w:bidi w:val="0"/>
        <w:rPr>
          <w:rFonts w:ascii="Arial" w:cs="Arial" w:hAnsi="Arial" w:eastAsia="Arial"/>
          <w:outline w:val="0"/>
          <w:color w:val="0070c0"/>
          <w:sz w:val="24"/>
          <w:szCs w:val="24"/>
          <w:u w:val="single"/>
          <w:lang w:val="en-US"/>
          <w14:textFill>
            <w14:solidFill>
              <w14:srgbClr w14:val="0070C0"/>
            </w14:solidFill>
          </w14:textFill>
        </w:rPr>
      </w:pPr>
    </w:p>
    <w:p>
      <w:pPr>
        <w:pStyle w:val="Normal.0"/>
        <w:bidi w:val="0"/>
        <w:rPr>
          <w:rFonts w:ascii="Arial" w:cs="Arial" w:hAnsi="Arial" w:eastAsia="Arial"/>
          <w:outline w:val="0"/>
          <w:color w:val="0070c0"/>
          <w:sz w:val="24"/>
          <w:szCs w:val="24"/>
          <w:u w:val="single"/>
          <w:lang w:val="en-US"/>
          <w14:textFill>
            <w14:solidFill>
              <w14:srgbClr w14:val="0070C0"/>
            </w14:solidFill>
          </w14:textFill>
        </w:rPr>
      </w:pPr>
      <w:r>
        <w:rPr>
          <w:rFonts w:ascii="Arial" w:hAnsi="Arial"/>
          <w:sz w:val="24"/>
          <w:szCs w:val="24"/>
          <w:rtl w:val="0"/>
          <w:lang w:val="en-US"/>
        </w:rPr>
        <w:t xml:space="preserve">NHS England </w:t>
      </w:r>
      <w:r>
        <w:rPr>
          <w:rFonts w:ascii="Arial" w:hAnsi="Arial" w:hint="default"/>
          <w:sz w:val="24"/>
          <w:szCs w:val="24"/>
          <w:rtl w:val="0"/>
          <w:lang w:val="en-US"/>
        </w:rPr>
        <w:t xml:space="preserve">– </w:t>
      </w:r>
      <w:r>
        <w:rPr>
          <w:rFonts w:ascii="Arial" w:hAnsi="Arial"/>
          <w:sz w:val="24"/>
          <w:szCs w:val="24"/>
          <w:rtl w:val="0"/>
          <w:lang w:val="en-US"/>
        </w:rPr>
        <w:t xml:space="preserve">precautions to take - </w:t>
      </w:r>
      <w:r>
        <w:rPr>
          <w:rFonts w:ascii="Arial" w:hAnsi="Arial"/>
          <w:outline w:val="0"/>
          <w:color w:val="0070c0"/>
          <w:sz w:val="24"/>
          <w:szCs w:val="24"/>
          <w:u w:val="single"/>
          <w:rtl w:val="0"/>
          <w:lang w:val="en-US"/>
          <w14:textFill>
            <w14:solidFill>
              <w14:srgbClr w14:val="0070C0"/>
            </w14:solidFill>
          </w14:textFill>
        </w:rPr>
        <w:t xml:space="preserve">https://www.nhs.uk/conditions/coronavirus-covid-19/ </w:t>
      </w:r>
    </w:p>
    <w:p>
      <w:pPr>
        <w:pStyle w:val="Normal.0"/>
        <w:bidi w:val="0"/>
        <w:rPr>
          <w:rFonts w:ascii="Arial" w:cs="Arial" w:hAnsi="Arial" w:eastAsia="Arial"/>
          <w:outline w:val="0"/>
          <w:color w:val="0070c0"/>
          <w:sz w:val="24"/>
          <w:szCs w:val="24"/>
          <w:u w:val="single"/>
          <w:lang w:val="en-US"/>
          <w14:textFill>
            <w14:solidFill>
              <w14:srgbClr w14:val="0070C0"/>
            </w14:solidFill>
          </w14:textFill>
        </w:rPr>
      </w:pPr>
    </w:p>
    <w:p>
      <w:pPr>
        <w:pStyle w:val="Normal.0"/>
        <w:bidi w:val="0"/>
        <w:rPr>
          <w:rFonts w:ascii="Arial" w:cs="Arial" w:hAnsi="Arial" w:eastAsia="Arial"/>
          <w:sz w:val="24"/>
          <w:szCs w:val="24"/>
          <w:lang w:val="en-US"/>
        </w:rPr>
      </w:pPr>
      <w:r>
        <w:rPr>
          <w:rFonts w:ascii="Arial" w:hAnsi="Arial"/>
          <w:sz w:val="24"/>
          <w:szCs w:val="24"/>
          <w:rtl w:val="0"/>
          <w:lang w:val="en-US"/>
        </w:rPr>
        <w:t xml:space="preserve">Government and other approved guidance </w:t>
      </w:r>
      <w:r>
        <w:rPr>
          <w:rFonts w:ascii="Arial" w:hAnsi="Arial" w:hint="default"/>
          <w:sz w:val="24"/>
          <w:szCs w:val="24"/>
          <w:rtl w:val="0"/>
          <w:lang w:val="en-US"/>
        </w:rPr>
        <w:t xml:space="preserve">– </w:t>
      </w:r>
    </w:p>
    <w:p>
      <w:pPr>
        <w:pStyle w:val="Normal.0"/>
        <w:bidi w:val="0"/>
        <w:rPr>
          <w:rFonts w:ascii="Arial" w:cs="Arial" w:hAnsi="Arial" w:eastAsia="Arial"/>
          <w:outline w:val="0"/>
          <w:color w:val="0070c0"/>
          <w:sz w:val="24"/>
          <w:szCs w:val="24"/>
          <w:u w:val="single"/>
          <w:lang w:val="en-US"/>
          <w14:textFill>
            <w14:solidFill>
              <w14:srgbClr w14:val="0070C0"/>
            </w14:solidFill>
          </w14:textFill>
        </w:rPr>
      </w:pPr>
      <w:r>
        <w:rPr>
          <w:rFonts w:ascii="Arial" w:hAnsi="Arial"/>
          <w:outline w:val="0"/>
          <w:color w:val="0070c0"/>
          <w:sz w:val="24"/>
          <w:szCs w:val="24"/>
          <w:u w:val="single"/>
          <w:rtl w:val="0"/>
          <w:lang w:val="en-US"/>
          <w14:textFill>
            <w14:solidFill>
              <w14:srgbClr w14:val="0070C0"/>
            </w14:solidFill>
          </w14:textFill>
        </w:rPr>
        <w:t xml:space="preserve">https://www.gov.uk/government/publications/covid-19-guidance-on-social-distancing-and-for-vulnerable-people/guidance-on-social-distancing-for-everyone-in-the-uk-and-protecting-older-people-and-vulnerable-adults </w:t>
      </w:r>
    </w:p>
    <w:p>
      <w:pPr>
        <w:pStyle w:val="Normal.0"/>
        <w:bidi w:val="0"/>
        <w:rPr>
          <w:rFonts w:ascii="Arial" w:cs="Arial" w:hAnsi="Arial" w:eastAsia="Arial"/>
          <w:outline w:val="0"/>
          <w:color w:val="0070c0"/>
          <w:sz w:val="24"/>
          <w:szCs w:val="24"/>
          <w:u w:val="single"/>
          <w:lang w:val="en-US"/>
          <w14:textFill>
            <w14:solidFill>
              <w14:srgbClr w14:val="0070C0"/>
            </w14:solidFill>
          </w14:textFill>
        </w:rPr>
      </w:pPr>
      <w:r>
        <w:rPr>
          <w:rFonts w:ascii="Arial" w:hAnsi="Arial"/>
          <w:outline w:val="0"/>
          <w:color w:val="0070c0"/>
          <w:sz w:val="24"/>
          <w:szCs w:val="24"/>
          <w:u w:val="single"/>
          <w:rtl w:val="0"/>
          <w:lang w:val="en-US"/>
          <w14:textFill>
            <w14:solidFill>
              <w14:srgbClr w14:val="0070C0"/>
            </w14:solidFill>
          </w14:textFill>
        </w:rPr>
        <w:t xml:space="preserve">https://www.gov.uk/government/publications/covid-19-stay-at-home-guidance/stay-at-home-guidance-for-households-with-possible-coronavirus-covid-19-infection </w:t>
      </w:r>
    </w:p>
    <w:p>
      <w:pPr>
        <w:pStyle w:val="Normal.0"/>
        <w:bidi w:val="0"/>
      </w:pPr>
      <w:r>
        <w:rPr>
          <w:rFonts w:ascii="Arial" w:hAnsi="Arial"/>
          <w:outline w:val="0"/>
          <w:color w:val="0070c0"/>
          <w:sz w:val="24"/>
          <w:szCs w:val="24"/>
          <w:u w:val="single"/>
          <w:rtl w:val="0"/>
          <w:lang w:val="en-US"/>
          <w14:textFill>
            <w14:solidFill>
              <w14:srgbClr w14:val="0070C0"/>
            </w14:solidFill>
          </w14:textFill>
        </w:rPr>
        <w:t>https://www.bsg.org.uk/covid-19-advice/bsg-advice-for-management-of-inflammatory-bowel-diseases-during-the-covid-19-pandemic/</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right" w:pos="9000"/>
        <w:tab w:val="clear" w:pos="9020"/>
      </w:tabs>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right"/>
      <w:rPr>
        <w:sz w:val="24"/>
        <w:szCs w:val="24"/>
      </w:rPr>
    </w:pPr>
    <w:r>
      <w:rPr>
        <w:sz w:val="24"/>
        <w:szCs w:val="24"/>
        <w:rtl w:val="0"/>
        <w:lang w:val="en-US"/>
      </w:rPr>
      <w:t>IBD Phone line: 01582718368</w:t>
    </w:r>
  </w:p>
  <w:p>
    <w:pPr>
      <w:pStyle w:val="header"/>
      <w:tabs>
        <w:tab w:val="right" w:pos="9000"/>
        <w:tab w:val="clear" w:pos="9026"/>
      </w:tabs>
      <w:jc w:val="right"/>
    </w:pPr>
    <w:r>
      <w:rPr>
        <w:sz w:val="24"/>
        <w:szCs w:val="24"/>
        <w:rtl w:val="0"/>
        <w:lang w:val="en-US"/>
      </w:rPr>
      <w:t>IBD email: IBD@ldh.nhs.uk</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1"/>
  </w:abstractNum>
  <w:abstractNum w:abstractNumId="1">
    <w:multiLevelType w:val="hybridMultilevel"/>
    <w:styleLink w:val="List 1"/>
    <w:lvl w:ilvl="0">
      <w:start w:val="1"/>
      <w:numFmt w:val="decimal"/>
      <w:suff w:val="tab"/>
      <w:lvlText w:val="%1."/>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ist 2"/>
  </w:abstractNum>
  <w:abstractNum w:abstractNumId="3">
    <w:multiLevelType w:val="hybridMultilevel"/>
    <w:styleLink w:val="List 2"/>
    <w:lvl w:ilvl="0">
      <w:start w:val="1"/>
      <w:numFmt w:val="decimal"/>
      <w:suff w:val="tab"/>
      <w:lvlText w:val="%1."/>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List 3"/>
  </w:abstractNum>
  <w:abstractNum w:abstractNumId="5">
    <w:multiLevelType w:val="hybridMultilevel"/>
    <w:styleLink w:val="List 3"/>
    <w:lvl w:ilvl="0">
      <w:start w:val="1"/>
      <w:numFmt w:val="decimal"/>
      <w:suff w:val="nothing"/>
      <w:lvlText w:val="%1."/>
      <w:lvlJc w:val="left"/>
      <w:pPr>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2."/>
      <w:lvlJc w:val="left"/>
      <w:pPr>
        <w:ind w:left="21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288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5."/>
      <w:lvlJc w:val="left"/>
      <w:pPr>
        <w:ind w:left="432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50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8."/>
      <w:lvlJc w:val="left"/>
      <w:pPr>
        <w:ind w:left="648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72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List 4"/>
  </w:abstractNum>
  <w:abstractNum w:abstractNumId="7">
    <w:multiLevelType w:val="hybridMultilevel"/>
    <w:styleLink w:val="List 4"/>
    <w:lvl w:ilvl="0">
      <w:start w:val="1"/>
      <w:numFmt w:val="decimal"/>
      <w:suff w:val="nothing"/>
      <w:lvlText w:val="%1."/>
      <w:lvlJc w:val="left"/>
      <w:pPr>
        <w:ind w:left="72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2."/>
      <w:lvlJc w:val="left"/>
      <w:pPr>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21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288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5."/>
      <w:lvlJc w:val="left"/>
      <w:pPr>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432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50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8."/>
      <w:lvlJc w:val="left"/>
      <w:pPr>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648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 w:type="numbering" w:styleId="List 1">
    <w:name w:val="List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numbering" w:styleId="List 2">
    <w:name w:val="List 2"/>
    <w:pPr>
      <w:numPr>
        <w:numId w:val="3"/>
      </w:numPr>
    </w:pPr>
  </w:style>
  <w:style w:type="numbering" w:styleId="List 3">
    <w:name w:val="List 3"/>
    <w:pPr>
      <w:numPr>
        <w:numId w:val="5"/>
      </w:numPr>
    </w:pPr>
  </w:style>
  <w:style w:type="numbering" w:styleId="List 4">
    <w:name w:val="List 4"/>
    <w:pPr>
      <w:numPr>
        <w:numId w:val="7"/>
      </w:numPr>
    </w:pPr>
  </w:style>
  <w:style w:type="character" w:styleId="None A">
    <w:name w:val="None A"/>
    <w:rPr>
      <w:outline w:val="0"/>
      <w:color w:val="000000"/>
      <w:sz w:val="22"/>
      <w:szCs w:val="22"/>
      <w14:textFill>
        <w14:solidFill>
          <w14:srgbClr w14:val="000000"/>
        </w14:solidFill>
      </w14:textFill>
    </w:rPr>
  </w:style>
  <w:style w:type="character" w:styleId="Hyperlink.0">
    <w:name w:val="Hyperlink.0"/>
    <w:basedOn w:val="Hyperlink"/>
    <w:next w:val="Hyperlink.0"/>
    <w:rPr>
      <w:outline w:val="0"/>
      <w:color w:val="000099"/>
      <w:u w:val="single"/>
      <w14:textFill>
        <w14:solidFill>
          <w14:srgbClr w14:val="000099"/>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