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A" w:rsidRPr="00882582" w:rsidRDefault="008861CE" w:rsidP="008861CE">
      <w:pPr>
        <w:pStyle w:val="Heading2"/>
        <w:jc w:val="center"/>
        <w:rPr>
          <w:rFonts w:ascii="Arial" w:hAnsi="Arial" w:cs="Arial"/>
          <w:sz w:val="40"/>
          <w:szCs w:val="40"/>
          <w:u w:val="single"/>
          <w:lang/>
        </w:rPr>
      </w:pPr>
      <w:r>
        <w:rPr>
          <w:b w:val="0"/>
          <w:noProof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-702945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4" name="Picture 4" descr="Big L&amp;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 L&amp;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-588645</wp:posOffset>
            </wp:positionV>
            <wp:extent cx="4124325" cy="647700"/>
            <wp:effectExtent l="19050" t="0" r="9525" b="0"/>
            <wp:wrapTight wrapText="bothSides">
              <wp:wrapPolygon edited="0">
                <wp:start x="-100" y="0"/>
                <wp:lineTo x="-100" y="20965"/>
                <wp:lineTo x="21650" y="20965"/>
                <wp:lineTo x="21650" y="0"/>
                <wp:lineTo x="-10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-702945</wp:posOffset>
            </wp:positionV>
            <wp:extent cx="793115" cy="833120"/>
            <wp:effectExtent l="19050" t="0" r="6985" b="0"/>
            <wp:wrapTight wrapText="bothSides">
              <wp:wrapPolygon edited="0">
                <wp:start x="-519" y="0"/>
                <wp:lineTo x="-519" y="21238"/>
                <wp:lineTo x="21790" y="21238"/>
                <wp:lineTo x="21790" y="0"/>
                <wp:lineTo x="-519" y="0"/>
              </wp:wrapPolygon>
            </wp:wrapTight>
            <wp:docPr id="2" name="Picture 2" descr="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el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61CE">
        <w:rPr>
          <w:rFonts w:ascii="Arial" w:hAnsi="Arial" w:cs="Arial"/>
          <w:sz w:val="40"/>
          <w:szCs w:val="40"/>
          <w:u w:val="single"/>
          <w:lang/>
        </w:rPr>
        <w:t>F</w:t>
      </w:r>
      <w:r>
        <w:rPr>
          <w:rFonts w:ascii="Arial" w:hAnsi="Arial" w:cs="Arial"/>
          <w:sz w:val="40"/>
          <w:szCs w:val="40"/>
          <w:u w:val="single"/>
          <w:lang/>
        </w:rPr>
        <w:t>lexible</w:t>
      </w:r>
      <w:r w:rsidRPr="008861CE">
        <w:rPr>
          <w:rFonts w:ascii="Arial" w:hAnsi="Arial" w:cs="Arial"/>
          <w:sz w:val="40"/>
          <w:szCs w:val="40"/>
          <w:u w:val="single"/>
          <w:lang/>
        </w:rPr>
        <w:t xml:space="preserve"> S</w:t>
      </w:r>
      <w:r>
        <w:rPr>
          <w:rFonts w:ascii="Arial" w:hAnsi="Arial" w:cs="Arial"/>
          <w:sz w:val="40"/>
          <w:szCs w:val="40"/>
          <w:u w:val="single"/>
          <w:lang/>
        </w:rPr>
        <w:t>igmoidoscopy-</w:t>
      </w:r>
      <w:r w:rsidRPr="008861CE">
        <w:rPr>
          <w:rFonts w:ascii="Arial" w:hAnsi="Arial" w:cs="Arial"/>
          <w:sz w:val="40"/>
          <w:szCs w:val="40"/>
          <w:u w:val="single"/>
          <w:lang/>
        </w:rPr>
        <w:t xml:space="preserve"> </w:t>
      </w:r>
      <w:r w:rsidR="00584587" w:rsidRPr="00882582">
        <w:rPr>
          <w:rFonts w:ascii="Arial" w:hAnsi="Arial" w:cs="Arial"/>
          <w:sz w:val="40"/>
          <w:szCs w:val="40"/>
          <w:u w:val="single"/>
          <w:lang/>
        </w:rPr>
        <w:t>Patient</w:t>
      </w:r>
      <w:r w:rsidR="00584587" w:rsidRPr="00882582">
        <w:rPr>
          <w:rFonts w:ascii="Arial" w:hAnsi="Arial" w:cs="Arial"/>
          <w:u w:val="single"/>
          <w:lang/>
        </w:rPr>
        <w:t xml:space="preserve"> </w:t>
      </w:r>
      <w:r w:rsidR="00703E6A" w:rsidRPr="00882582">
        <w:rPr>
          <w:rFonts w:ascii="Arial" w:hAnsi="Arial" w:cs="Arial"/>
          <w:sz w:val="40"/>
          <w:szCs w:val="40"/>
          <w:u w:val="single"/>
          <w:lang/>
        </w:rPr>
        <w:t>Information Sheet</w:t>
      </w:r>
    </w:p>
    <w:p w:rsidR="001771A6" w:rsidRDefault="001771A6" w:rsidP="001771A6">
      <w:pPr>
        <w:rPr>
          <w:lang/>
        </w:rPr>
      </w:pPr>
      <w:r w:rsidRPr="001771A6">
        <w:rPr>
          <w:lang/>
        </w:rPr>
        <w:t xml:space="preserve">A flexible </w:t>
      </w:r>
      <w:proofErr w:type="gramStart"/>
      <w:r w:rsidRPr="001771A6">
        <w:rPr>
          <w:lang/>
        </w:rPr>
        <w:t>sigmoidoscopy  is</w:t>
      </w:r>
      <w:proofErr w:type="gramEnd"/>
      <w:r w:rsidRPr="001771A6">
        <w:rPr>
          <w:lang/>
        </w:rPr>
        <w:t xml:space="preserve"> an e</w:t>
      </w:r>
      <w:r>
        <w:rPr>
          <w:lang/>
        </w:rPr>
        <w:t xml:space="preserve">xamination of the left side of </w:t>
      </w:r>
      <w:r w:rsidRPr="001771A6">
        <w:rPr>
          <w:lang/>
        </w:rPr>
        <w:t xml:space="preserve">the large bowel (the colon) using  </w:t>
      </w:r>
      <w:r>
        <w:rPr>
          <w:lang/>
        </w:rPr>
        <w:t xml:space="preserve">a flexible instrument called a </w:t>
      </w:r>
      <w:proofErr w:type="spellStart"/>
      <w:r>
        <w:rPr>
          <w:lang/>
        </w:rPr>
        <w:t>colonoscope</w:t>
      </w:r>
      <w:proofErr w:type="spellEnd"/>
      <w:r>
        <w:rPr>
          <w:lang/>
        </w:rPr>
        <w:t xml:space="preserve">. This is </w:t>
      </w:r>
      <w:r w:rsidRPr="001771A6">
        <w:rPr>
          <w:lang/>
        </w:rPr>
        <w:t>introduc</w:t>
      </w:r>
      <w:r>
        <w:rPr>
          <w:lang/>
        </w:rPr>
        <w:t xml:space="preserve">ed into the colon via the back </w:t>
      </w:r>
      <w:r w:rsidRPr="001771A6">
        <w:rPr>
          <w:lang/>
        </w:rPr>
        <w:t>passage. An image is projected from</w:t>
      </w:r>
      <w:r>
        <w:rPr>
          <w:lang/>
        </w:rPr>
        <w:t xml:space="preserve"> the tip of the </w:t>
      </w:r>
      <w:proofErr w:type="spellStart"/>
      <w:r>
        <w:rPr>
          <w:lang/>
        </w:rPr>
        <w:t>colonoscope</w:t>
      </w:r>
      <w:proofErr w:type="spellEnd"/>
      <w:r>
        <w:rPr>
          <w:lang/>
        </w:rPr>
        <w:t xml:space="preserve"> on </w:t>
      </w:r>
      <w:r w:rsidRPr="001771A6">
        <w:rPr>
          <w:lang/>
        </w:rPr>
        <w:t xml:space="preserve">to a screen.  </w:t>
      </w:r>
    </w:p>
    <w:p w:rsidR="001771A6" w:rsidRDefault="001771A6" w:rsidP="001771A6">
      <w:pPr>
        <w:rPr>
          <w:lang/>
        </w:rPr>
      </w:pPr>
    </w:p>
    <w:p w:rsidR="00882582" w:rsidRPr="00882582" w:rsidRDefault="00882582" w:rsidP="00882582">
      <w:pPr>
        <w:pStyle w:val="Style"/>
        <w:rPr>
          <w:rFonts w:cs="Arial"/>
          <w:b/>
          <w:color w:val="000000"/>
          <w:u w:val="single"/>
        </w:rPr>
      </w:pPr>
      <w:r w:rsidRPr="00882582">
        <w:rPr>
          <w:rFonts w:cs="Arial"/>
          <w:b/>
          <w:color w:val="000000"/>
          <w:u w:val="single"/>
        </w:rPr>
        <w:t>Reaso</w:t>
      </w:r>
      <w:r w:rsidR="00F05AB4">
        <w:rPr>
          <w:rFonts w:cs="Arial"/>
          <w:b/>
          <w:color w:val="000000"/>
          <w:u w:val="single"/>
        </w:rPr>
        <w:t>ns for having this examination</w:t>
      </w: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color w:val="000000"/>
          <w:sz w:val="32"/>
          <w:szCs w:val="32"/>
        </w:rPr>
      </w:pPr>
    </w:p>
    <w:p w:rsidR="001771A6" w:rsidRDefault="001771A6" w:rsidP="001771A6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1771A6">
        <w:rPr>
          <w:rFonts w:cs="Arial"/>
          <w:color w:val="000000"/>
          <w:sz w:val="25"/>
          <w:szCs w:val="25"/>
          <w:u w:val="single"/>
        </w:rPr>
        <w:t>Diagnostic</w:t>
      </w:r>
      <w:r w:rsidRPr="001771A6">
        <w:rPr>
          <w:rFonts w:cs="Arial"/>
          <w:color w:val="000000"/>
          <w:sz w:val="25"/>
          <w:szCs w:val="25"/>
        </w:rPr>
        <w:t xml:space="preserve"> - the doctor o</w:t>
      </w:r>
      <w:r>
        <w:rPr>
          <w:rFonts w:cs="Arial"/>
          <w:color w:val="000000"/>
          <w:sz w:val="25"/>
          <w:szCs w:val="25"/>
        </w:rPr>
        <w:t xml:space="preserve">r nurse specialist can see any </w:t>
      </w:r>
      <w:r w:rsidRPr="001771A6">
        <w:rPr>
          <w:rFonts w:cs="Arial"/>
          <w:color w:val="000000"/>
          <w:sz w:val="25"/>
          <w:szCs w:val="25"/>
        </w:rPr>
        <w:t xml:space="preserve">abnormalities; </w:t>
      </w:r>
    </w:p>
    <w:p w:rsidR="001771A6" w:rsidRPr="001771A6" w:rsidRDefault="001771A6" w:rsidP="001771A6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1771A6">
        <w:rPr>
          <w:rFonts w:cs="Arial"/>
          <w:color w:val="000000"/>
          <w:sz w:val="25"/>
          <w:szCs w:val="25"/>
        </w:rPr>
        <w:t xml:space="preserve"> </w:t>
      </w:r>
    </w:p>
    <w:p w:rsidR="001771A6" w:rsidRDefault="001771A6" w:rsidP="001771A6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1771A6">
        <w:rPr>
          <w:rFonts w:cs="Arial"/>
          <w:color w:val="000000"/>
          <w:sz w:val="25"/>
          <w:szCs w:val="25"/>
        </w:rPr>
        <w:t>I</w:t>
      </w:r>
      <w:r w:rsidRPr="001771A6">
        <w:rPr>
          <w:rFonts w:cs="Arial"/>
          <w:color w:val="000000"/>
          <w:sz w:val="25"/>
          <w:szCs w:val="25"/>
          <w:u w:val="single"/>
        </w:rPr>
        <w:t xml:space="preserve">nvestigative </w:t>
      </w:r>
      <w:r w:rsidRPr="001771A6">
        <w:rPr>
          <w:rFonts w:cs="Arial"/>
          <w:color w:val="000000"/>
          <w:sz w:val="25"/>
          <w:szCs w:val="25"/>
        </w:rPr>
        <w:t xml:space="preserve">- to take samples from the lining of the bowel (biopsies) for further tests in the laboratory;  </w:t>
      </w:r>
    </w:p>
    <w:p w:rsidR="001771A6" w:rsidRPr="001771A6" w:rsidRDefault="001771A6" w:rsidP="001771A6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</w:p>
    <w:p w:rsidR="001771A6" w:rsidRDefault="001771A6" w:rsidP="001771A6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1771A6">
        <w:rPr>
          <w:rFonts w:cs="Arial"/>
          <w:color w:val="000000"/>
          <w:sz w:val="25"/>
          <w:szCs w:val="25"/>
          <w:u w:val="single"/>
        </w:rPr>
        <w:t xml:space="preserve">Treatment </w:t>
      </w:r>
      <w:r w:rsidRPr="001771A6">
        <w:rPr>
          <w:rFonts w:cs="Arial"/>
          <w:color w:val="000000"/>
          <w:sz w:val="25"/>
          <w:szCs w:val="25"/>
        </w:rPr>
        <w:t xml:space="preserve">- abnormalities such as polyps (small bumps in the bowel lining) removed;  </w:t>
      </w:r>
    </w:p>
    <w:p w:rsidR="001771A6" w:rsidRPr="001771A6" w:rsidRDefault="001771A6" w:rsidP="001771A6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</w:p>
    <w:p w:rsidR="00882582" w:rsidRDefault="001771A6" w:rsidP="001771A6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proofErr w:type="gramStart"/>
      <w:r w:rsidRPr="001771A6">
        <w:rPr>
          <w:rFonts w:cs="Arial"/>
          <w:color w:val="000000"/>
          <w:sz w:val="25"/>
          <w:szCs w:val="25"/>
          <w:u w:val="single"/>
        </w:rPr>
        <w:t>Surveillance</w:t>
      </w:r>
      <w:r w:rsidRPr="001771A6">
        <w:rPr>
          <w:rFonts w:cs="Arial"/>
          <w:color w:val="000000"/>
          <w:sz w:val="25"/>
          <w:szCs w:val="25"/>
        </w:rPr>
        <w:t xml:space="preserve"> - to re-examine any previous problems.</w:t>
      </w:r>
      <w:proofErr w:type="gramEnd"/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  <w:r w:rsidRPr="00882582">
        <w:rPr>
          <w:rFonts w:cs="Arial"/>
          <w:b/>
          <w:color w:val="000000"/>
          <w:u w:val="single"/>
        </w:rPr>
        <w:t xml:space="preserve">Preparation for the examination </w:t>
      </w: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882582">
        <w:rPr>
          <w:rFonts w:cs="Arial"/>
          <w:color w:val="000000"/>
          <w:sz w:val="25"/>
          <w:szCs w:val="25"/>
        </w:rPr>
        <w:t xml:space="preserve"> </w:t>
      </w:r>
    </w:p>
    <w:p w:rsid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  <w:r w:rsidRPr="001771A6">
        <w:rPr>
          <w:rFonts w:cs="Arial"/>
          <w:color w:val="000000"/>
        </w:rPr>
        <w:t xml:space="preserve">For this examination to be successful your bowel must be as empty as possible. </w:t>
      </w:r>
    </w:p>
    <w:p w:rsidR="001771A6" w:rsidRP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</w:p>
    <w:p w:rsid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  <w:r w:rsidRPr="001771A6">
        <w:rPr>
          <w:rFonts w:cs="Arial"/>
          <w:color w:val="000000"/>
        </w:rPr>
        <w:t xml:space="preserve">You will need to follow a low residue diet the day before the test (see below for suggestions) </w:t>
      </w:r>
    </w:p>
    <w:p w:rsidR="001771A6" w:rsidRP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</w:p>
    <w:p w:rsid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  <w:r w:rsidRPr="001771A6">
        <w:rPr>
          <w:rFonts w:cs="Arial"/>
          <w:color w:val="000000"/>
        </w:rPr>
        <w:t>You will have an enema to clear the lower bowel. You can give this yourself at home, or it can</w:t>
      </w:r>
      <w:r>
        <w:rPr>
          <w:rFonts w:cs="Arial"/>
          <w:color w:val="000000"/>
        </w:rPr>
        <w:t xml:space="preserve"> be given when you come to the Endoscopy Unit. Information </w:t>
      </w:r>
      <w:r w:rsidRPr="001771A6">
        <w:rPr>
          <w:rFonts w:cs="Arial"/>
          <w:color w:val="000000"/>
        </w:rPr>
        <w:t>on gi</w:t>
      </w:r>
      <w:r>
        <w:rPr>
          <w:rFonts w:cs="Arial"/>
          <w:color w:val="000000"/>
        </w:rPr>
        <w:t xml:space="preserve">ving </w:t>
      </w:r>
      <w:proofErr w:type="gramStart"/>
      <w:r>
        <w:rPr>
          <w:rFonts w:cs="Arial"/>
          <w:color w:val="000000"/>
        </w:rPr>
        <w:t>yourself</w:t>
      </w:r>
      <w:proofErr w:type="gramEnd"/>
      <w:r>
        <w:rPr>
          <w:rFonts w:cs="Arial"/>
          <w:color w:val="000000"/>
        </w:rPr>
        <w:t xml:space="preserve"> an enema at home </w:t>
      </w:r>
      <w:r w:rsidRPr="001771A6">
        <w:rPr>
          <w:rFonts w:cs="Arial"/>
          <w:color w:val="000000"/>
        </w:rPr>
        <w:t xml:space="preserve">is given at the end of this information sheet. </w:t>
      </w:r>
    </w:p>
    <w:p w:rsidR="001771A6" w:rsidRP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</w:p>
    <w:p w:rsid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  <w:r w:rsidRPr="001771A6">
        <w:rPr>
          <w:rFonts w:cs="Arial"/>
          <w:color w:val="000000"/>
        </w:rPr>
        <w:t>Occasionally a more thorough preparation is needed with laxatives, starting the day before</w:t>
      </w:r>
      <w:r>
        <w:rPr>
          <w:rFonts w:cs="Arial"/>
          <w:color w:val="000000"/>
        </w:rPr>
        <w:t xml:space="preserve"> the examination. In this case </w:t>
      </w:r>
      <w:r w:rsidRPr="001771A6">
        <w:rPr>
          <w:rFonts w:cs="Arial"/>
          <w:color w:val="000000"/>
        </w:rPr>
        <w:t xml:space="preserve">you will be given the necessary instructions.  </w:t>
      </w:r>
    </w:p>
    <w:p w:rsidR="001771A6" w:rsidRP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</w:p>
    <w:p w:rsid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  <w:r w:rsidRPr="001771A6">
        <w:rPr>
          <w:rFonts w:cs="Arial"/>
          <w:color w:val="000000"/>
        </w:rPr>
        <w:t xml:space="preserve">You should not eat or drink anything for two hours before the appointment.  </w:t>
      </w:r>
    </w:p>
    <w:p w:rsidR="001771A6" w:rsidRP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</w:p>
    <w:p w:rsid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  <w:r w:rsidRPr="001771A6">
        <w:rPr>
          <w:rFonts w:cs="Arial"/>
          <w:color w:val="000000"/>
        </w:rPr>
        <w:t>You can continue to take any medications as usual except iron tablets an</w:t>
      </w:r>
      <w:r>
        <w:rPr>
          <w:rFonts w:cs="Arial"/>
          <w:color w:val="000000"/>
        </w:rPr>
        <w:t xml:space="preserve">d any medicines that can cause </w:t>
      </w:r>
      <w:r w:rsidRPr="001771A6">
        <w:rPr>
          <w:rFonts w:cs="Arial"/>
          <w:color w:val="000000"/>
        </w:rPr>
        <w:t>constipation such as Co</w:t>
      </w:r>
      <w:r>
        <w:rPr>
          <w:rFonts w:cs="Arial"/>
          <w:color w:val="000000"/>
        </w:rPr>
        <w:t xml:space="preserve">deine Phosphate or </w:t>
      </w:r>
      <w:proofErr w:type="spellStart"/>
      <w:r>
        <w:rPr>
          <w:rFonts w:cs="Arial"/>
          <w:color w:val="000000"/>
        </w:rPr>
        <w:t>Loperamide</w:t>
      </w:r>
      <w:proofErr w:type="spellEnd"/>
      <w:r>
        <w:rPr>
          <w:rFonts w:cs="Arial"/>
          <w:color w:val="000000"/>
        </w:rPr>
        <w:t xml:space="preserve">, </w:t>
      </w:r>
      <w:r w:rsidRPr="001771A6">
        <w:rPr>
          <w:rFonts w:cs="Arial"/>
          <w:color w:val="000000"/>
        </w:rPr>
        <w:t>which you should sto</w:t>
      </w:r>
      <w:r>
        <w:rPr>
          <w:rFonts w:cs="Arial"/>
          <w:color w:val="000000"/>
        </w:rPr>
        <w:t xml:space="preserve">p taking seven days before the </w:t>
      </w:r>
      <w:r w:rsidRPr="001771A6">
        <w:rPr>
          <w:rFonts w:cs="Arial"/>
          <w:color w:val="000000"/>
        </w:rPr>
        <w:t xml:space="preserve">procedure.  </w:t>
      </w:r>
    </w:p>
    <w:p w:rsidR="001771A6" w:rsidRP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</w:p>
    <w:p w:rsid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  <w:r w:rsidRPr="001771A6">
        <w:rPr>
          <w:rFonts w:cs="Arial"/>
          <w:color w:val="000000"/>
        </w:rPr>
        <w:t xml:space="preserve">The procedure can be performed if you are taking </w:t>
      </w:r>
      <w:proofErr w:type="spellStart"/>
      <w:r w:rsidRPr="001771A6">
        <w:rPr>
          <w:rFonts w:cs="Arial"/>
          <w:color w:val="000000"/>
        </w:rPr>
        <w:t>Warfarin</w:t>
      </w:r>
      <w:proofErr w:type="spellEnd"/>
      <w:r w:rsidRPr="001771A6">
        <w:rPr>
          <w:rFonts w:cs="Arial"/>
          <w:color w:val="000000"/>
        </w:rPr>
        <w:t xml:space="preserve"> or other blood thinning medication, as long as you tell us that you are taking it. If you are </w:t>
      </w:r>
      <w:r w:rsidRPr="001771A6">
        <w:rPr>
          <w:rFonts w:cs="Arial"/>
          <w:color w:val="000000"/>
        </w:rPr>
        <w:lastRenderedPageBreak/>
        <w:t xml:space="preserve">taking </w:t>
      </w:r>
      <w:proofErr w:type="spellStart"/>
      <w:r w:rsidRPr="001771A6">
        <w:rPr>
          <w:rFonts w:cs="Arial"/>
          <w:color w:val="000000"/>
        </w:rPr>
        <w:t>warfari</w:t>
      </w:r>
      <w:r>
        <w:rPr>
          <w:rFonts w:cs="Arial"/>
          <w:color w:val="000000"/>
        </w:rPr>
        <w:t>n</w:t>
      </w:r>
      <w:proofErr w:type="spellEnd"/>
      <w:r>
        <w:rPr>
          <w:rFonts w:cs="Arial"/>
          <w:color w:val="000000"/>
        </w:rPr>
        <w:t xml:space="preserve">, you will be asked to have a </w:t>
      </w:r>
      <w:r w:rsidRPr="001771A6">
        <w:rPr>
          <w:rFonts w:cs="Arial"/>
          <w:color w:val="000000"/>
        </w:rPr>
        <w:t>blood test to check your blo</w:t>
      </w:r>
      <w:r>
        <w:rPr>
          <w:rFonts w:cs="Arial"/>
          <w:color w:val="000000"/>
        </w:rPr>
        <w:t xml:space="preserve">od clotting the day before the </w:t>
      </w:r>
      <w:r w:rsidRPr="001771A6">
        <w:rPr>
          <w:rFonts w:cs="Arial"/>
          <w:color w:val="000000"/>
        </w:rPr>
        <w:t>procedure.</w:t>
      </w:r>
    </w:p>
    <w:p w:rsidR="001771A6" w:rsidRP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</w:p>
    <w:p w:rsid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  <w:r w:rsidRPr="001771A6">
        <w:rPr>
          <w:rFonts w:cs="Arial"/>
          <w:color w:val="000000"/>
        </w:rPr>
        <w:t xml:space="preserve">Please bring your completed medical assessment form and the consent form, </w:t>
      </w:r>
      <w:r>
        <w:rPr>
          <w:rFonts w:cs="Arial"/>
          <w:color w:val="000000"/>
        </w:rPr>
        <w:t xml:space="preserve">which you should have read and </w:t>
      </w:r>
      <w:r w:rsidRPr="001771A6">
        <w:rPr>
          <w:rFonts w:cs="Arial"/>
          <w:color w:val="000000"/>
        </w:rPr>
        <w:t xml:space="preserve">may have signed, with you to the Endoscopy Unit.  </w:t>
      </w:r>
    </w:p>
    <w:p w:rsidR="001771A6" w:rsidRPr="001771A6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</w:p>
    <w:p w:rsidR="00882582" w:rsidRDefault="001771A6" w:rsidP="001771A6">
      <w:pPr>
        <w:autoSpaceDE w:val="0"/>
        <w:autoSpaceDN w:val="0"/>
        <w:adjustRightInd w:val="0"/>
        <w:rPr>
          <w:rFonts w:cs="Arial"/>
          <w:color w:val="000000"/>
        </w:rPr>
      </w:pPr>
      <w:r w:rsidRPr="001771A6">
        <w:rPr>
          <w:rFonts w:cs="Arial"/>
          <w:color w:val="000000"/>
        </w:rPr>
        <w:t xml:space="preserve">Please bring a dressing gown and slippers with you.  </w:t>
      </w:r>
    </w:p>
    <w:p w:rsidR="001771A6" w:rsidRDefault="001771A6" w:rsidP="00882582">
      <w:pPr>
        <w:autoSpaceDE w:val="0"/>
        <w:autoSpaceDN w:val="0"/>
        <w:adjustRightInd w:val="0"/>
        <w:rPr>
          <w:rFonts w:cs="Arial"/>
          <w:color w:val="000000"/>
        </w:rPr>
      </w:pP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  <w:r w:rsidRPr="00882582">
        <w:rPr>
          <w:rFonts w:cs="Arial"/>
          <w:b/>
          <w:color w:val="000000"/>
          <w:u w:val="single"/>
        </w:rPr>
        <w:t xml:space="preserve">On arrival at the hospital </w:t>
      </w: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882582">
        <w:rPr>
          <w:rFonts w:cs="Arial"/>
          <w:color w:val="000000"/>
          <w:sz w:val="25"/>
          <w:szCs w:val="25"/>
        </w:rPr>
        <w:t xml:space="preserve"> </w:t>
      </w:r>
    </w:p>
    <w:p w:rsid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  <w:r w:rsidRPr="00E65635">
        <w:rPr>
          <w:rFonts w:cs="Arial"/>
          <w:color w:val="000000"/>
        </w:rPr>
        <w:t xml:space="preserve">Please go straight to the Endoscopy Unit and ring the bell to let the staff know that you have arrived.  </w:t>
      </w:r>
    </w:p>
    <w:p w:rsidR="00E65635" w:rsidRP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</w:p>
    <w:p w:rsid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  <w:r w:rsidRPr="00E65635">
        <w:rPr>
          <w:rFonts w:cs="Arial"/>
          <w:color w:val="000000"/>
        </w:rPr>
        <w:t xml:space="preserve">You may have to wait for a short </w:t>
      </w:r>
      <w:r>
        <w:rPr>
          <w:rFonts w:cs="Arial"/>
          <w:color w:val="000000"/>
        </w:rPr>
        <w:t xml:space="preserve">while, so it is a good idea to </w:t>
      </w:r>
      <w:r w:rsidRPr="00E65635">
        <w:rPr>
          <w:rFonts w:cs="Arial"/>
          <w:color w:val="000000"/>
        </w:rPr>
        <w:t xml:space="preserve">bring something to read.  </w:t>
      </w:r>
    </w:p>
    <w:p w:rsid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</w:p>
    <w:p w:rsid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  <w:r w:rsidRPr="00E65635">
        <w:rPr>
          <w:rFonts w:cs="Arial"/>
          <w:color w:val="000000"/>
        </w:rPr>
        <w:t xml:space="preserve">A nurse will go through your medical history with you, check </w:t>
      </w:r>
    </w:p>
    <w:p w:rsid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</w:p>
    <w:p w:rsid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  <w:r w:rsidRPr="00E65635">
        <w:rPr>
          <w:rFonts w:cs="Arial"/>
          <w:color w:val="000000"/>
        </w:rPr>
        <w:t xml:space="preserve">The nurse will go through the consent form with you, to confirm that you understand the procedure </w:t>
      </w:r>
      <w:r>
        <w:rPr>
          <w:rFonts w:cs="Arial"/>
          <w:color w:val="000000"/>
        </w:rPr>
        <w:t xml:space="preserve">and agree to go ahead with it, </w:t>
      </w:r>
      <w:r w:rsidRPr="00E65635">
        <w:rPr>
          <w:rFonts w:cs="Arial"/>
          <w:color w:val="000000"/>
        </w:rPr>
        <w:t xml:space="preserve">and the form should be signed.  </w:t>
      </w:r>
    </w:p>
    <w:p w:rsidR="00E65635" w:rsidRP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</w:p>
    <w:p w:rsid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  <w:r w:rsidRPr="00E65635">
        <w:rPr>
          <w:rFonts w:cs="Arial"/>
          <w:color w:val="000000"/>
        </w:rPr>
        <w:t xml:space="preserve">If you have not already had the enema at home, this will now be given to you.  </w:t>
      </w:r>
    </w:p>
    <w:p w:rsidR="00E65635" w:rsidRP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</w:p>
    <w:p w:rsid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  <w:r w:rsidRPr="00E65635">
        <w:rPr>
          <w:rFonts w:cs="Arial"/>
          <w:color w:val="000000"/>
        </w:rPr>
        <w:t>We will give you a hospital gown to change into and you can wait in the reception area in your o</w:t>
      </w:r>
      <w:r>
        <w:rPr>
          <w:rFonts w:cs="Arial"/>
          <w:color w:val="000000"/>
        </w:rPr>
        <w:t xml:space="preserve">wn dressing gown until you are </w:t>
      </w:r>
      <w:r w:rsidRPr="00E65635">
        <w:rPr>
          <w:rFonts w:cs="Arial"/>
          <w:color w:val="000000"/>
        </w:rPr>
        <w:t xml:space="preserve">taken to the examination room.  </w:t>
      </w:r>
    </w:p>
    <w:p w:rsidR="00E65635" w:rsidRP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</w:p>
    <w:p w:rsidR="00E65635" w:rsidRPr="00E65635" w:rsidRDefault="00E65635" w:rsidP="00E65635">
      <w:pPr>
        <w:autoSpaceDE w:val="0"/>
        <w:autoSpaceDN w:val="0"/>
        <w:adjustRightInd w:val="0"/>
        <w:rPr>
          <w:rFonts w:cs="Arial"/>
          <w:color w:val="000000"/>
        </w:rPr>
      </w:pPr>
      <w:r w:rsidRPr="00E65635">
        <w:rPr>
          <w:rFonts w:cs="Arial"/>
          <w:color w:val="000000"/>
        </w:rPr>
        <w:t>A nurse will remain with you throughout the examination.</w:t>
      </w:r>
    </w:p>
    <w:p w:rsidR="00882582" w:rsidRDefault="00882582" w:rsidP="00E65635">
      <w:pPr>
        <w:autoSpaceDE w:val="0"/>
        <w:autoSpaceDN w:val="0"/>
        <w:adjustRightInd w:val="0"/>
        <w:rPr>
          <w:rFonts w:cs="Arial"/>
          <w:color w:val="000000"/>
        </w:rPr>
      </w:pP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  <w:r w:rsidRPr="00882582">
        <w:rPr>
          <w:rFonts w:cs="Arial"/>
          <w:b/>
          <w:color w:val="000000"/>
          <w:u w:val="single"/>
        </w:rPr>
        <w:t xml:space="preserve">The examination </w:t>
      </w: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</w:p>
    <w:p w:rsid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r w:rsidRPr="00031A3A">
        <w:rPr>
          <w:rFonts w:cs="Arial"/>
          <w:color w:val="000000"/>
        </w:rPr>
        <w:t xml:space="preserve">You will lie comfortably on your left side on an examination couch. </w:t>
      </w:r>
    </w:p>
    <w:p w:rsidR="00031A3A" w:rsidRP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r w:rsidRPr="00031A3A">
        <w:rPr>
          <w:rFonts w:cs="Arial"/>
          <w:color w:val="000000"/>
        </w:rPr>
        <w:t xml:space="preserve"> </w:t>
      </w:r>
    </w:p>
    <w:p w:rsid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r w:rsidRPr="00031A3A">
        <w:rPr>
          <w:rFonts w:cs="Arial"/>
          <w:color w:val="000000"/>
        </w:rPr>
        <w:t xml:space="preserve">The doctor or nurse specialist will gently pass the flexible tube into your large bowel via the back passage.  </w:t>
      </w:r>
    </w:p>
    <w:p w:rsidR="00031A3A" w:rsidRP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</w:p>
    <w:p w:rsidR="00031A3A" w:rsidRP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r w:rsidRPr="00031A3A">
        <w:rPr>
          <w:rFonts w:cs="Arial"/>
          <w:color w:val="000000"/>
        </w:rPr>
        <w:t xml:space="preserve">Some air is passed into the bowel to expand it to allow for a </w:t>
      </w:r>
    </w:p>
    <w:p w:rsidR="00031A3A" w:rsidRP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proofErr w:type="gramStart"/>
      <w:r w:rsidRPr="00031A3A">
        <w:rPr>
          <w:rFonts w:cs="Arial"/>
          <w:color w:val="000000"/>
        </w:rPr>
        <w:t>clear</w:t>
      </w:r>
      <w:proofErr w:type="gramEnd"/>
      <w:r w:rsidRPr="00031A3A">
        <w:rPr>
          <w:rFonts w:cs="Arial"/>
          <w:color w:val="000000"/>
        </w:rPr>
        <w:t xml:space="preserve"> view. This can cause some discomfort but it will not last. </w:t>
      </w:r>
    </w:p>
    <w:p w:rsidR="00031A3A" w:rsidRP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r w:rsidRPr="00031A3A">
        <w:rPr>
          <w:rFonts w:cs="Arial"/>
          <w:color w:val="000000"/>
        </w:rPr>
        <w:t xml:space="preserve">This can make you feel as if you want to go to the toilet but be  </w:t>
      </w:r>
    </w:p>
    <w:p w:rsidR="00031A3A" w:rsidRP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proofErr w:type="gramStart"/>
      <w:r w:rsidRPr="00031A3A">
        <w:rPr>
          <w:rFonts w:cs="Arial"/>
          <w:color w:val="000000"/>
        </w:rPr>
        <w:t>reassured</w:t>
      </w:r>
      <w:proofErr w:type="gramEnd"/>
      <w:r w:rsidRPr="00031A3A">
        <w:rPr>
          <w:rFonts w:cs="Arial"/>
          <w:color w:val="000000"/>
        </w:rPr>
        <w:t xml:space="preserve"> this will not happen. The air will be sucked out at the </w:t>
      </w:r>
    </w:p>
    <w:p w:rsid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proofErr w:type="gramStart"/>
      <w:r w:rsidRPr="00031A3A">
        <w:rPr>
          <w:rFonts w:cs="Arial"/>
          <w:color w:val="000000"/>
        </w:rPr>
        <w:t>end</w:t>
      </w:r>
      <w:proofErr w:type="gramEnd"/>
      <w:r w:rsidRPr="00031A3A">
        <w:rPr>
          <w:rFonts w:cs="Arial"/>
          <w:color w:val="000000"/>
        </w:rPr>
        <w:t xml:space="preserve"> of the test.  </w:t>
      </w:r>
    </w:p>
    <w:p w:rsidR="00031A3A" w:rsidRP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</w:p>
    <w:p w:rsid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r w:rsidRPr="00031A3A">
        <w:rPr>
          <w:rFonts w:cs="Arial"/>
          <w:color w:val="000000"/>
        </w:rPr>
        <w:t>A biopsy (a small sample of the bowel lining of tissue) may be taken during the examination to</w:t>
      </w:r>
      <w:r>
        <w:rPr>
          <w:rFonts w:cs="Arial"/>
          <w:color w:val="000000"/>
        </w:rPr>
        <w:t xml:space="preserve"> be sent to the laboratory for </w:t>
      </w:r>
      <w:r w:rsidRPr="00031A3A">
        <w:rPr>
          <w:rFonts w:cs="Arial"/>
          <w:color w:val="000000"/>
        </w:rPr>
        <w:t>further tests. This does not cause pain.</w:t>
      </w:r>
    </w:p>
    <w:p w:rsidR="00031A3A" w:rsidRP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r w:rsidRPr="00031A3A">
        <w:rPr>
          <w:rFonts w:cs="Arial"/>
          <w:color w:val="000000"/>
        </w:rPr>
        <w:t xml:space="preserve">  </w:t>
      </w:r>
    </w:p>
    <w:p w:rsid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r w:rsidRPr="00031A3A">
        <w:rPr>
          <w:rFonts w:cs="Arial"/>
          <w:color w:val="000000"/>
        </w:rPr>
        <w:lastRenderedPageBreak/>
        <w:t xml:space="preserve">Occasionally polyps are found in the bowel and can be removed. This again is painless but can result </w:t>
      </w:r>
      <w:r>
        <w:rPr>
          <w:rFonts w:cs="Arial"/>
          <w:color w:val="000000"/>
        </w:rPr>
        <w:t xml:space="preserve">in bleeding from the lining of </w:t>
      </w:r>
      <w:r w:rsidRPr="00031A3A">
        <w:rPr>
          <w:rFonts w:cs="Arial"/>
          <w:color w:val="000000"/>
        </w:rPr>
        <w:t>the bowel when the</w:t>
      </w:r>
      <w:r>
        <w:rPr>
          <w:rFonts w:cs="Arial"/>
          <w:color w:val="000000"/>
        </w:rPr>
        <w:t xml:space="preserve"> polyp has been removed. This </w:t>
      </w:r>
      <w:r w:rsidRPr="00031A3A">
        <w:rPr>
          <w:rFonts w:cs="Arial"/>
          <w:color w:val="000000"/>
        </w:rPr>
        <w:t xml:space="preserve">bleeding usually settles down quickly.  </w:t>
      </w:r>
    </w:p>
    <w:p w:rsidR="00031A3A" w:rsidRP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</w:p>
    <w:p w:rsid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r w:rsidRPr="00031A3A">
        <w:rPr>
          <w:rFonts w:cs="Arial"/>
          <w:color w:val="000000"/>
        </w:rPr>
        <w:t>The examination usually takes 5 - 10 minutes. You may experience some abdominal pain and may be offered Nitrou</w:t>
      </w:r>
      <w:r>
        <w:rPr>
          <w:rFonts w:cs="Arial"/>
          <w:color w:val="000000"/>
        </w:rPr>
        <w:t xml:space="preserve">s </w:t>
      </w:r>
      <w:r w:rsidRPr="00031A3A">
        <w:rPr>
          <w:rFonts w:cs="Arial"/>
          <w:color w:val="000000"/>
        </w:rPr>
        <w:t>Oxide gas to relieve it, if you have</w:t>
      </w:r>
      <w:r>
        <w:rPr>
          <w:rFonts w:cs="Arial"/>
          <w:color w:val="000000"/>
        </w:rPr>
        <w:t xml:space="preserve"> previously agreed to its use. </w:t>
      </w:r>
      <w:r w:rsidRPr="00031A3A">
        <w:rPr>
          <w:rFonts w:cs="Arial"/>
          <w:color w:val="000000"/>
        </w:rPr>
        <w:t>The effect of the gas wears off quickl</w:t>
      </w:r>
      <w:r>
        <w:rPr>
          <w:rFonts w:cs="Arial"/>
          <w:color w:val="000000"/>
        </w:rPr>
        <w:t xml:space="preserve">y; but you will not be able to </w:t>
      </w:r>
      <w:r w:rsidRPr="00031A3A">
        <w:rPr>
          <w:rFonts w:cs="Arial"/>
          <w:color w:val="000000"/>
        </w:rPr>
        <w:t xml:space="preserve">drive for 45 minutes following the procedure.  </w:t>
      </w:r>
    </w:p>
    <w:p w:rsidR="00031A3A" w:rsidRPr="00031A3A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</w:p>
    <w:p w:rsidR="00882582" w:rsidRPr="00882582" w:rsidRDefault="00031A3A" w:rsidP="00031A3A">
      <w:pPr>
        <w:autoSpaceDE w:val="0"/>
        <w:autoSpaceDN w:val="0"/>
        <w:adjustRightInd w:val="0"/>
        <w:rPr>
          <w:rFonts w:cs="Arial"/>
          <w:color w:val="000000"/>
        </w:rPr>
      </w:pPr>
      <w:r w:rsidRPr="00031A3A">
        <w:rPr>
          <w:rFonts w:cs="Arial"/>
          <w:color w:val="000000"/>
        </w:rPr>
        <w:t>It is unusual that a sedative injection is necessary for this examination. You can discuss this with your doctor. However if</w:t>
      </w:r>
    </w:p>
    <w:p w:rsidR="00882582" w:rsidRDefault="00882582" w:rsidP="00882582">
      <w:pPr>
        <w:autoSpaceDE w:val="0"/>
        <w:autoSpaceDN w:val="0"/>
        <w:adjustRightInd w:val="0"/>
        <w:rPr>
          <w:rFonts w:cs="Arial"/>
          <w:color w:val="000000"/>
        </w:rPr>
      </w:pP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  <w:r w:rsidRPr="00882582">
        <w:rPr>
          <w:rFonts w:cs="Arial"/>
          <w:b/>
          <w:color w:val="000000"/>
          <w:u w:val="single"/>
        </w:rPr>
        <w:t xml:space="preserve">After the examination </w:t>
      </w:r>
    </w:p>
    <w:p w:rsidR="00882582" w:rsidRDefault="00882582" w:rsidP="00882582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</w:p>
    <w:p w:rsidR="00240AEF" w:rsidRDefault="00240AEF" w:rsidP="00240AEF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240AEF">
        <w:rPr>
          <w:rFonts w:cs="Arial"/>
          <w:color w:val="000000"/>
          <w:sz w:val="25"/>
          <w:szCs w:val="25"/>
        </w:rPr>
        <w:t>You will be able to g</w:t>
      </w:r>
      <w:r>
        <w:rPr>
          <w:rFonts w:cs="Arial"/>
          <w:color w:val="000000"/>
          <w:sz w:val="25"/>
          <w:szCs w:val="25"/>
        </w:rPr>
        <w:t xml:space="preserve">et dressed and will be offered </w:t>
      </w:r>
      <w:r w:rsidRPr="00240AEF">
        <w:rPr>
          <w:rFonts w:cs="Arial"/>
          <w:color w:val="000000"/>
          <w:sz w:val="25"/>
          <w:szCs w:val="25"/>
        </w:rPr>
        <w:t xml:space="preserve">refreshments.  </w:t>
      </w: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</w:p>
    <w:p w:rsidR="00240AEF" w:rsidRDefault="00240AEF" w:rsidP="00240AEF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240AEF">
        <w:rPr>
          <w:rFonts w:cs="Arial"/>
          <w:color w:val="000000"/>
          <w:sz w:val="25"/>
          <w:szCs w:val="25"/>
        </w:rPr>
        <w:t xml:space="preserve">If you have had sedation, you will rest for about an hour in the Unit and then be offered refreshments.  </w:t>
      </w: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</w:p>
    <w:p w:rsidR="00240AEF" w:rsidRDefault="00240AEF" w:rsidP="00240AEF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240AEF">
        <w:rPr>
          <w:rFonts w:cs="Arial"/>
          <w:color w:val="000000"/>
          <w:sz w:val="25"/>
          <w:szCs w:val="25"/>
        </w:rPr>
        <w:t xml:space="preserve">The nurse will tell you the result of the examination before you go home. You may be given a copy of your examination report.  Any biopsy results will take longer.  </w:t>
      </w: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</w:p>
    <w:p w:rsidR="00240AEF" w:rsidRDefault="00240AEF" w:rsidP="00240AEF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240AEF">
        <w:rPr>
          <w:rFonts w:cs="Arial"/>
          <w:color w:val="000000"/>
          <w:sz w:val="25"/>
          <w:szCs w:val="25"/>
        </w:rPr>
        <w:t xml:space="preserve">You will be told what further tests, treatment and / or follow up visit are needed. </w:t>
      </w: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</w:p>
    <w:p w:rsidR="00240AEF" w:rsidRDefault="00240AEF" w:rsidP="00240AEF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240AEF">
        <w:rPr>
          <w:rFonts w:cs="Arial"/>
          <w:color w:val="000000"/>
          <w:sz w:val="25"/>
          <w:szCs w:val="25"/>
        </w:rPr>
        <w:t xml:space="preserve">After your examination you may still have wind. This will pass and you do not need to take any medication for it. </w:t>
      </w: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</w:p>
    <w:p w:rsidR="00240AEF" w:rsidRPr="00882582" w:rsidRDefault="00240AEF" w:rsidP="00240AEF">
      <w:pPr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 w:rsidRPr="00240AEF">
        <w:rPr>
          <w:rFonts w:cs="Arial"/>
          <w:color w:val="000000"/>
          <w:sz w:val="25"/>
          <w:szCs w:val="25"/>
        </w:rPr>
        <w:t>A report and any biopsy results will be sent to your GP and we will send you a copy of any biopsy results.</w:t>
      </w:r>
    </w:p>
    <w:p w:rsidR="00882582" w:rsidRDefault="00882582" w:rsidP="00882582">
      <w:pPr>
        <w:autoSpaceDE w:val="0"/>
        <w:autoSpaceDN w:val="0"/>
        <w:adjustRightInd w:val="0"/>
        <w:rPr>
          <w:rFonts w:cs="Arial"/>
          <w:color w:val="000000"/>
        </w:rPr>
      </w:pP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  <w:r w:rsidRPr="00882582">
        <w:rPr>
          <w:rFonts w:cs="Arial"/>
          <w:b/>
          <w:color w:val="000000"/>
          <w:u w:val="single"/>
        </w:rPr>
        <w:t xml:space="preserve">Going home </w:t>
      </w:r>
    </w:p>
    <w:p w:rsidR="00882582" w:rsidRDefault="00882582" w:rsidP="00882582">
      <w:pPr>
        <w:autoSpaceDE w:val="0"/>
        <w:autoSpaceDN w:val="0"/>
        <w:adjustRightInd w:val="0"/>
        <w:rPr>
          <w:rFonts w:cs="Arial"/>
          <w:color w:val="000000"/>
          <w:sz w:val="32"/>
          <w:szCs w:val="32"/>
        </w:rPr>
      </w:pPr>
    </w:p>
    <w:p w:rsid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r w:rsidRPr="00240AEF">
        <w:rPr>
          <w:rFonts w:cs="Arial"/>
          <w:color w:val="000000"/>
        </w:rPr>
        <w:t>As soon as you feel ready you may go home and</w:t>
      </w:r>
      <w:r>
        <w:rPr>
          <w:rFonts w:cs="Arial"/>
          <w:color w:val="000000"/>
        </w:rPr>
        <w:t xml:space="preserve"> resume your </w:t>
      </w:r>
      <w:r w:rsidRPr="00240AEF">
        <w:rPr>
          <w:rFonts w:cs="Arial"/>
          <w:color w:val="000000"/>
        </w:rPr>
        <w:t xml:space="preserve">normal diet and activities.  </w:t>
      </w: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r w:rsidRPr="00240AEF">
        <w:rPr>
          <w:rFonts w:cs="Arial"/>
          <w:color w:val="000000"/>
          <w:u w:val="single"/>
        </w:rPr>
        <w:t>Exceptions</w:t>
      </w:r>
    </w:p>
    <w:p w:rsid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r w:rsidRPr="00240AEF">
        <w:rPr>
          <w:rFonts w:cs="Arial"/>
          <w:color w:val="000000"/>
        </w:rPr>
        <w:t>If you had the sedative injection, you must have a responsible friend or relative to t</w:t>
      </w:r>
      <w:r>
        <w:rPr>
          <w:rFonts w:cs="Arial"/>
          <w:color w:val="000000"/>
        </w:rPr>
        <w:t xml:space="preserve">ake you home and stay with you </w:t>
      </w:r>
      <w:r w:rsidRPr="00240AEF">
        <w:rPr>
          <w:rFonts w:cs="Arial"/>
          <w:color w:val="000000"/>
        </w:rPr>
        <w:t xml:space="preserve">for 24 hours. If this is a problem </w:t>
      </w:r>
      <w:r>
        <w:rPr>
          <w:rFonts w:cs="Arial"/>
          <w:color w:val="000000"/>
        </w:rPr>
        <w:t xml:space="preserve">please telephone the endoscopy </w:t>
      </w:r>
      <w:r w:rsidRPr="00240AEF">
        <w:rPr>
          <w:rFonts w:cs="Arial"/>
          <w:color w:val="000000"/>
        </w:rPr>
        <w:t>booking office on 01582 497273</w:t>
      </w:r>
      <w:r>
        <w:rPr>
          <w:rFonts w:cs="Arial"/>
          <w:color w:val="000000"/>
        </w:rPr>
        <w:t xml:space="preserve"> as soon as possible. You must </w:t>
      </w:r>
      <w:r w:rsidRPr="00240AEF">
        <w:rPr>
          <w:rFonts w:cs="Arial"/>
          <w:color w:val="000000"/>
        </w:rPr>
        <w:t>not drive, drink alcohol, opera</w:t>
      </w:r>
      <w:r>
        <w:rPr>
          <w:rFonts w:cs="Arial"/>
          <w:color w:val="000000"/>
        </w:rPr>
        <w:t xml:space="preserve">te machinery or make important </w:t>
      </w:r>
      <w:r w:rsidRPr="00240AEF">
        <w:rPr>
          <w:rFonts w:cs="Arial"/>
          <w:color w:val="000000"/>
        </w:rPr>
        <w:t xml:space="preserve">decisions for 24 hours following the test with sedation.  </w:t>
      </w: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r w:rsidRPr="00240AEF">
        <w:rPr>
          <w:rFonts w:cs="Arial"/>
          <w:color w:val="000000"/>
        </w:rPr>
        <w:t xml:space="preserve"> </w:t>
      </w:r>
    </w:p>
    <w:p w:rsidR="00882582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240AEF">
        <w:rPr>
          <w:rFonts w:cs="Arial"/>
          <w:color w:val="000000"/>
        </w:rPr>
        <w:t>f you had the Nitrous Oxide gas, you must allow 45 minutes to pass before you drive.</w:t>
      </w:r>
    </w:p>
    <w:p w:rsidR="00240AEF" w:rsidRDefault="00240AEF" w:rsidP="00882582">
      <w:pPr>
        <w:autoSpaceDE w:val="0"/>
        <w:autoSpaceDN w:val="0"/>
        <w:adjustRightInd w:val="0"/>
        <w:rPr>
          <w:rFonts w:cs="Arial"/>
          <w:color w:val="000000"/>
        </w:rPr>
      </w:pPr>
    </w:p>
    <w:p w:rsidR="00CA548F" w:rsidRDefault="00CA548F" w:rsidP="00882582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</w:p>
    <w:p w:rsidR="00CA548F" w:rsidRDefault="00CA548F" w:rsidP="00882582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</w:p>
    <w:p w:rsidR="00882582" w:rsidRDefault="00882582" w:rsidP="00882582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  <w:r w:rsidRPr="00882582">
        <w:rPr>
          <w:rFonts w:cs="Arial"/>
          <w:b/>
          <w:color w:val="000000"/>
          <w:u w:val="single"/>
        </w:rPr>
        <w:lastRenderedPageBreak/>
        <w:t xml:space="preserve">What are the risks? </w:t>
      </w:r>
    </w:p>
    <w:p w:rsidR="00240AEF" w:rsidRDefault="00240AEF" w:rsidP="00882582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r w:rsidRPr="00240AEF">
        <w:rPr>
          <w:rFonts w:cs="Arial"/>
          <w:color w:val="000000"/>
        </w:rPr>
        <w:t xml:space="preserve">A flexible sigmoidoscopy is a very safe examination, but there can </w:t>
      </w:r>
    </w:p>
    <w:p w:rsid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proofErr w:type="gramStart"/>
      <w:r w:rsidRPr="00240AEF">
        <w:rPr>
          <w:rFonts w:cs="Arial"/>
          <w:color w:val="000000"/>
        </w:rPr>
        <w:t>be</w:t>
      </w:r>
      <w:proofErr w:type="gramEnd"/>
      <w:r w:rsidRPr="00240AEF">
        <w:rPr>
          <w:rFonts w:cs="Arial"/>
          <w:color w:val="000000"/>
        </w:rPr>
        <w:t xml:space="preserve"> a very small risk of the following: </w:t>
      </w: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r w:rsidRPr="00240AEF">
        <w:rPr>
          <w:rFonts w:cs="Arial"/>
          <w:color w:val="000000"/>
        </w:rPr>
        <w:t xml:space="preserve"> </w:t>
      </w:r>
    </w:p>
    <w:p w:rsid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proofErr w:type="gramStart"/>
      <w:r w:rsidRPr="00240AEF">
        <w:rPr>
          <w:rFonts w:cs="Arial"/>
          <w:color w:val="000000"/>
        </w:rPr>
        <w:t>A perforation (a small tear) in the wall of the bowel.</w:t>
      </w:r>
      <w:proofErr w:type="gramEnd"/>
      <w:r w:rsidRPr="00240AEF">
        <w:rPr>
          <w:rFonts w:cs="Arial"/>
          <w:color w:val="000000"/>
        </w:rPr>
        <w:t xml:space="preserve"> This is a rare occurrence which may require an operation to repair it.  </w:t>
      </w: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</w:p>
    <w:p w:rsidR="00240AEF" w:rsidRP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proofErr w:type="gramStart"/>
      <w:r w:rsidRPr="00240AEF">
        <w:rPr>
          <w:rFonts w:cs="Arial"/>
          <w:color w:val="000000"/>
        </w:rPr>
        <w:t>Bleeding (risk less than 1 in 5,000 cases) following a biopsy.</w:t>
      </w:r>
      <w:proofErr w:type="gramEnd"/>
      <w:r w:rsidRPr="00240AEF">
        <w:rPr>
          <w:rFonts w:cs="Arial"/>
          <w:color w:val="000000"/>
        </w:rPr>
        <w:t xml:space="preserve"> If polyps are removed there can be m</w:t>
      </w:r>
      <w:r>
        <w:rPr>
          <w:rFonts w:cs="Arial"/>
          <w:color w:val="000000"/>
        </w:rPr>
        <w:t xml:space="preserve">ore significant bleeding (risk </w:t>
      </w:r>
      <w:r w:rsidRPr="00240AEF">
        <w:rPr>
          <w:rFonts w:cs="Arial"/>
          <w:color w:val="000000"/>
        </w:rPr>
        <w:t>of 1 in 500) which usually</w:t>
      </w:r>
      <w:r>
        <w:rPr>
          <w:rFonts w:cs="Arial"/>
          <w:color w:val="000000"/>
        </w:rPr>
        <w:t xml:space="preserve"> settles down and very </w:t>
      </w:r>
      <w:proofErr w:type="gramStart"/>
      <w:r>
        <w:rPr>
          <w:rFonts w:cs="Arial"/>
          <w:color w:val="000000"/>
        </w:rPr>
        <w:t xml:space="preserve">rarely  </w:t>
      </w:r>
      <w:r w:rsidRPr="00240AEF">
        <w:rPr>
          <w:rFonts w:cs="Arial"/>
          <w:color w:val="000000"/>
        </w:rPr>
        <w:t>needs</w:t>
      </w:r>
      <w:proofErr w:type="gramEnd"/>
      <w:r w:rsidRPr="00240AEF">
        <w:rPr>
          <w:rFonts w:cs="Arial"/>
          <w:color w:val="000000"/>
        </w:rPr>
        <w:t xml:space="preserve"> admission to hospital. If it occurs you should go to your</w:t>
      </w:r>
      <w:r>
        <w:rPr>
          <w:rFonts w:cs="Arial"/>
          <w:color w:val="000000"/>
        </w:rPr>
        <w:t xml:space="preserve"> </w:t>
      </w:r>
      <w:r w:rsidRPr="00240AEF">
        <w:rPr>
          <w:rFonts w:cs="Arial"/>
          <w:color w:val="000000"/>
        </w:rPr>
        <w:t>local Emergency department.</w:t>
      </w: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b/>
          <w:color w:val="000000"/>
          <w:u w:val="single"/>
        </w:rPr>
      </w:pPr>
    </w:p>
    <w:p w:rsidR="00F05AB4" w:rsidRDefault="00F05AB4" w:rsidP="00F05AB4">
      <w:pPr>
        <w:pStyle w:val="Style"/>
        <w:rPr>
          <w:rFonts w:cs="Arial"/>
          <w:b/>
          <w:color w:val="000000"/>
          <w:u w:val="single"/>
        </w:rPr>
      </w:pPr>
      <w:r w:rsidRPr="00F05AB4">
        <w:rPr>
          <w:rFonts w:cs="Arial"/>
          <w:b/>
          <w:color w:val="000000"/>
          <w:u w:val="single"/>
        </w:rPr>
        <w:t xml:space="preserve">Are there any alternative procedures? </w:t>
      </w:r>
    </w:p>
    <w:p w:rsidR="00F05AB4" w:rsidRDefault="00F05AB4" w:rsidP="00F05AB4">
      <w:pPr>
        <w:pStyle w:val="Default"/>
      </w:pPr>
    </w:p>
    <w:p w:rsidR="00240AEF" w:rsidRPr="00F05AB4" w:rsidRDefault="00240AEF" w:rsidP="00240AEF">
      <w:pPr>
        <w:pStyle w:val="Default"/>
      </w:pPr>
      <w:r>
        <w:t xml:space="preserve">Barium x-rays and scans can image the lower bowel but are not as accurate as a flexible </w:t>
      </w:r>
      <w:proofErr w:type="spellStart"/>
      <w:r>
        <w:t>siqmoidoscopy</w:t>
      </w:r>
      <w:proofErr w:type="spellEnd"/>
      <w:r>
        <w:t xml:space="preserve">, Biopsies cannot be taken and procedures cannot be performed with x-rays </w:t>
      </w:r>
      <w:proofErr w:type="gramStart"/>
      <w:r>
        <w:t>and  scans</w:t>
      </w:r>
      <w:proofErr w:type="gramEnd"/>
      <w:r>
        <w:t xml:space="preserve">.  </w:t>
      </w:r>
    </w:p>
    <w:p w:rsidR="00F05AB4" w:rsidRPr="00F05AB4" w:rsidRDefault="00F05AB4" w:rsidP="00F05AB4">
      <w:pPr>
        <w:pStyle w:val="Default"/>
      </w:pPr>
    </w:p>
    <w:p w:rsidR="00F05AB4" w:rsidRDefault="00F05AB4" w:rsidP="00F05AB4">
      <w:pPr>
        <w:pStyle w:val="Style"/>
        <w:rPr>
          <w:rFonts w:cs="Arial"/>
          <w:b/>
          <w:color w:val="000000"/>
          <w:u w:val="single"/>
        </w:rPr>
      </w:pPr>
      <w:r w:rsidRPr="00F05AB4">
        <w:rPr>
          <w:rFonts w:cs="Arial"/>
          <w:b/>
          <w:color w:val="000000"/>
          <w:u w:val="single"/>
        </w:rPr>
        <w:t xml:space="preserve">For further information </w:t>
      </w:r>
    </w:p>
    <w:p w:rsidR="00F05AB4" w:rsidRDefault="00F05AB4" w:rsidP="00F05AB4">
      <w:pPr>
        <w:pStyle w:val="Default"/>
      </w:pPr>
    </w:p>
    <w:p w:rsidR="00240AEF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r w:rsidRPr="00240AEF">
        <w:rPr>
          <w:rFonts w:cs="Arial"/>
          <w:color w:val="000000"/>
        </w:rPr>
        <w:t xml:space="preserve">Please telephone the Nurse-In-Charge of the Endoscopy Unit on </w:t>
      </w:r>
      <w:r w:rsidRPr="00CA548F">
        <w:rPr>
          <w:rFonts w:cs="Arial"/>
          <w:b/>
          <w:color w:val="000000"/>
        </w:rPr>
        <w:t>01582</w:t>
      </w:r>
      <w:r w:rsidR="00CA548F">
        <w:rPr>
          <w:rFonts w:cs="Arial"/>
          <w:color w:val="000000"/>
        </w:rPr>
        <w:t xml:space="preserve"> </w:t>
      </w:r>
      <w:r w:rsidRPr="00CA548F">
        <w:rPr>
          <w:rFonts w:cs="Arial"/>
          <w:b/>
          <w:color w:val="000000"/>
        </w:rPr>
        <w:t>497298</w:t>
      </w:r>
      <w:r w:rsidRPr="00240AEF">
        <w:rPr>
          <w:rFonts w:cs="Arial"/>
          <w:color w:val="000000"/>
        </w:rPr>
        <w:t xml:space="preserve"> (Monday to Friday 8.30am to 5pm).  </w:t>
      </w:r>
    </w:p>
    <w:p w:rsidR="00CA548F" w:rsidRPr="00240AEF" w:rsidRDefault="00CA548F" w:rsidP="00240AEF">
      <w:pPr>
        <w:autoSpaceDE w:val="0"/>
        <w:autoSpaceDN w:val="0"/>
        <w:adjustRightInd w:val="0"/>
        <w:rPr>
          <w:rFonts w:cs="Arial"/>
          <w:color w:val="000000"/>
        </w:rPr>
      </w:pPr>
    </w:p>
    <w:p w:rsidR="00882582" w:rsidRPr="00882582" w:rsidRDefault="00240AEF" w:rsidP="00240AEF">
      <w:pPr>
        <w:autoSpaceDE w:val="0"/>
        <w:autoSpaceDN w:val="0"/>
        <w:adjustRightInd w:val="0"/>
        <w:rPr>
          <w:rFonts w:cs="Arial"/>
          <w:color w:val="000000"/>
        </w:rPr>
      </w:pPr>
      <w:r w:rsidRPr="00240AEF">
        <w:rPr>
          <w:rFonts w:cs="Arial"/>
          <w:color w:val="000000"/>
        </w:rPr>
        <w:t xml:space="preserve">Or you can go to </w:t>
      </w:r>
      <w:r w:rsidRPr="00CA548F">
        <w:rPr>
          <w:rFonts w:cs="Arial"/>
          <w:color w:val="000000"/>
          <w:u w:val="single"/>
        </w:rPr>
        <w:t>www.nhsdirect.nhs.uk</w:t>
      </w: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color w:val="000000"/>
        </w:rPr>
      </w:pPr>
    </w:p>
    <w:p w:rsidR="00882582" w:rsidRPr="00882582" w:rsidRDefault="00882582" w:rsidP="00882582">
      <w:pPr>
        <w:autoSpaceDE w:val="0"/>
        <w:autoSpaceDN w:val="0"/>
        <w:adjustRightInd w:val="0"/>
        <w:rPr>
          <w:rFonts w:cs="Arial"/>
          <w:color w:val="000000"/>
        </w:rPr>
      </w:pPr>
    </w:p>
    <w:p w:rsidR="00882582" w:rsidRPr="00882582" w:rsidRDefault="00882582" w:rsidP="00882582">
      <w:pPr>
        <w:tabs>
          <w:tab w:val="left" w:pos="5415"/>
        </w:tabs>
        <w:rPr>
          <w:lang/>
        </w:rPr>
      </w:pPr>
    </w:p>
    <w:sectPr w:rsidR="00882582" w:rsidRPr="0088258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D3" w:rsidRDefault="00A379D3">
      <w:r>
        <w:separator/>
      </w:r>
    </w:p>
  </w:endnote>
  <w:endnote w:type="continuationSeparator" w:id="0">
    <w:p w:rsidR="00A379D3" w:rsidRDefault="00A3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6A" w:rsidRPr="0057096A" w:rsidRDefault="008861CE" w:rsidP="00B66E8E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Flexiable</w:t>
    </w:r>
    <w:proofErr w:type="spellEnd"/>
    <w:r>
      <w:rPr>
        <w:sz w:val="20"/>
        <w:szCs w:val="20"/>
      </w:rPr>
      <w:t xml:space="preserve"> Sigmoidoscopy,</w:t>
    </w:r>
    <w:r w:rsidR="0057096A" w:rsidRPr="0057096A">
      <w:rPr>
        <w:sz w:val="20"/>
        <w:szCs w:val="20"/>
      </w:rPr>
      <w:t xml:space="preserve"> patient info leaflet</w:t>
    </w:r>
  </w:p>
  <w:p w:rsidR="0057096A" w:rsidRPr="0057096A" w:rsidRDefault="008861CE" w:rsidP="00B66E8E">
    <w:pPr>
      <w:pStyle w:val="Footer"/>
      <w:rPr>
        <w:sz w:val="20"/>
        <w:szCs w:val="20"/>
      </w:rPr>
    </w:pPr>
    <w:r>
      <w:rPr>
        <w:sz w:val="20"/>
        <w:szCs w:val="20"/>
      </w:rPr>
      <w:t>Gastro team reviewed April</w:t>
    </w:r>
    <w:r w:rsidR="000A797C">
      <w:rPr>
        <w:sz w:val="20"/>
        <w:szCs w:val="20"/>
      </w:rPr>
      <w:t xml:space="preserve"> 2012</w:t>
    </w:r>
  </w:p>
  <w:p w:rsidR="0057096A" w:rsidRPr="00B66E8E" w:rsidRDefault="0057096A" w:rsidP="00B66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D3" w:rsidRDefault="00A379D3">
      <w:r>
        <w:separator/>
      </w:r>
    </w:p>
  </w:footnote>
  <w:footnote w:type="continuationSeparator" w:id="0">
    <w:p w:rsidR="00A379D3" w:rsidRDefault="00A37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239E"/>
    <w:multiLevelType w:val="multilevel"/>
    <w:tmpl w:val="7A22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B47"/>
    <w:rsid w:val="00031A3A"/>
    <w:rsid w:val="00066FF4"/>
    <w:rsid w:val="000A797C"/>
    <w:rsid w:val="001771A6"/>
    <w:rsid w:val="001C070B"/>
    <w:rsid w:val="001C30F4"/>
    <w:rsid w:val="00240AEF"/>
    <w:rsid w:val="0057096A"/>
    <w:rsid w:val="00584587"/>
    <w:rsid w:val="00595D18"/>
    <w:rsid w:val="00603B43"/>
    <w:rsid w:val="00676D48"/>
    <w:rsid w:val="006775AC"/>
    <w:rsid w:val="00696C18"/>
    <w:rsid w:val="00703E6A"/>
    <w:rsid w:val="007E6B46"/>
    <w:rsid w:val="00882582"/>
    <w:rsid w:val="008861CE"/>
    <w:rsid w:val="00955B47"/>
    <w:rsid w:val="00A379D3"/>
    <w:rsid w:val="00B66E8E"/>
    <w:rsid w:val="00CA548F"/>
    <w:rsid w:val="00E15DF0"/>
    <w:rsid w:val="00E65635"/>
    <w:rsid w:val="00EB2EA9"/>
    <w:rsid w:val="00F05AB4"/>
    <w:rsid w:val="00F1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D48"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955B4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15D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qFormat/>
    <w:rsid w:val="00955B47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55B4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qFormat/>
    <w:rsid w:val="00955B47"/>
    <w:rPr>
      <w:b/>
      <w:bCs/>
    </w:rPr>
  </w:style>
  <w:style w:type="paragraph" w:customStyle="1" w:styleId="Default">
    <w:name w:val="Default"/>
    <w:rsid w:val="00703E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7E6B4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E6B46"/>
    <w:rPr>
      <w:vertAlign w:val="superscript"/>
    </w:rPr>
  </w:style>
  <w:style w:type="paragraph" w:styleId="EndnoteText">
    <w:name w:val="endnote text"/>
    <w:basedOn w:val="Normal"/>
    <w:semiHidden/>
    <w:rsid w:val="00B66E8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66E8E"/>
    <w:rPr>
      <w:vertAlign w:val="superscript"/>
    </w:rPr>
  </w:style>
  <w:style w:type="paragraph" w:styleId="Header">
    <w:name w:val="header"/>
    <w:basedOn w:val="Normal"/>
    <w:rsid w:val="00B66E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6E8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15DF0"/>
    <w:rPr>
      <w:color w:val="0000FF"/>
      <w:u w:val="single"/>
    </w:rPr>
  </w:style>
  <w:style w:type="paragraph" w:customStyle="1" w:styleId="Style">
    <w:name w:val="Style"/>
    <w:basedOn w:val="Default"/>
    <w:next w:val="Default"/>
    <w:rsid w:val="00882582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177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 Services at the L&amp;D</vt:lpstr>
    </vt:vector>
  </TitlesOfParts>
  <Company>The Luton &amp; Dunstable Hospital NHS Trust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 Services at the L&amp;D</dc:title>
  <dc:creator>The Luton &amp; Dunstable Hospital NHS Trust</dc:creator>
  <cp:lastModifiedBy>comet</cp:lastModifiedBy>
  <cp:revision>7</cp:revision>
  <dcterms:created xsi:type="dcterms:W3CDTF">2012-04-15T12:08:00Z</dcterms:created>
  <dcterms:modified xsi:type="dcterms:W3CDTF">2012-04-15T15:22:00Z</dcterms:modified>
</cp:coreProperties>
</file>